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Holística para Evaluar Fenómenos y Prácticas Relacionadas con el Cambio Climático y Energías Sustentables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Holística | Ciencias Naturales | Física | 3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evalúa el trabajo integral de estudiantes de secundaria en Ciencias Naturales, centrado en la comprensión de fenómenos climáticos, energía y sustentabilidad. Cada aspecto se valora con un criterio claro y coherente con los objetivos de aprendizaje.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Holística para Evaluar Fenómenos y Prácticas Relacionadas con el Cambio Climático y Energías Sustentables</w:t>
      </w:r>
    </w:p>
    <w:p>
      <w:pPr/>
      <w:r>
        <w:rPr/>
        <w:t xml:space="preserve">Esta rúbrica evalúa el trabajo integral de estudiantes de secundaria en Ciencias Naturales, centrado en la comprensión de fenómenos climáticos, energía y sustentabilidad. Cada aspecto se valora con un criterio claro y coherente con los objetivos de aprendizaje.</w:t>
      </w:r>
    </w:p>
    <w:tbl>
      <w:tblGrid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Aspectos a Evaluar</w:t>
            </w:r>
          </w:p>
        </w:tc>
        <w:tc>
          <w:tcPr>
            <w:noWrap/>
          </w:tcPr>
          <w:p>
            <w:pPr/>
            <w:r>
              <w:rPr/>
              <w:t xml:space="preserve">Criterios de Valoración</w:t>
            </w:r>
          </w:p>
        </w:tc>
        <w:tc>
          <w:tcPr>
            <w:noWrap/>
          </w:tcPr>
          <w:p>
            <w:pPr/>
            <w:r>
              <w:rPr/>
              <w:t xml:space="preserve">Retroalimentación Docente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Formulación de hipótesis sobre actividad humana y aumento de temperatura</w:t>
            </w:r>
          </w:p>
        </w:tc>
        <w:tc>
          <w:tcPr>
            <w:noWrap/>
          </w:tcPr>
          <w:p>
            <w:pPr/>
            <w:r>
              <w:rPr/>
              <w:t xml:space="preserve">Presenta hipótesis claras y bien fundamentadas que relacionan la actividad humana con el aumento de temperatura y emisión de gases de efecto invernadero.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Diferenciación entre calor, radiación y temperatura en procesos climáticos</w:t>
            </w:r>
          </w:p>
        </w:tc>
        <w:tc>
          <w:tcPr>
            <w:noWrap/>
          </w:tcPr>
          <w:p>
            <w:pPr/>
            <w:r>
              <w:rPr/>
              <w:t xml:space="preserve">Explica con precisión y claridad las diferencias entre calor, radiación y temperatura aplicándolas a procesos que originan cambios climáticos.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Explicación del efecto invernadero y gases asociados</w:t>
            </w:r>
          </w:p>
        </w:tc>
        <w:tc>
          <w:tcPr>
            <w:noWrap/>
          </w:tcPr>
          <w:p>
            <w:pPr/>
            <w:r>
              <w:rPr/>
              <w:t xml:space="preserve">Describe de manera completa cómo la emisión de ciertos gases contribuye al efecto invernadero y su impacto ambiental.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Comprensión de fenómenos meteorológicos extremos y su distribución global</w:t>
            </w:r>
          </w:p>
        </w:tc>
        <w:tc>
          <w:tcPr>
            <w:noWrap/>
          </w:tcPr>
          <w:p>
            <w:pPr/>
            <w:r>
              <w:rPr/>
              <w:t xml:space="preserve">Indaga y explica adecuadamente fenómenos meteorológicos extremos y la desigual distribución de las temperaturas en el planeta.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Propuesta de medidas de mitigación y adaptación ambiental</w:t>
            </w:r>
          </w:p>
        </w:tc>
        <w:tc>
          <w:tcPr>
            <w:noWrap/>
          </w:tcPr>
          <w:p>
            <w:pPr/>
            <w:r>
              <w:rPr/>
              <w:t xml:space="preserve">Propone medidas realistas y fundamentadas para mitigar y adaptarse al cambio climático, promoviendo el cuidado ambiental y el bienestar común.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Análisis de la energía mecánica y conservación en casos prácticos</w:t>
            </w:r>
          </w:p>
        </w:tc>
        <w:tc>
          <w:tcPr>
            <w:noWrap/>
          </w:tcPr>
          <w:p>
            <w:pPr/>
            <w:r>
              <w:rPr/>
              <w:t xml:space="preserve">Analiza correctamente las características de la energía cinética y potencial, identificando casos donde se conserva.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Relación del calor como forma de energía y valoración del impacto de motores térmicos</w:t>
            </w:r>
          </w:p>
        </w:tc>
        <w:tc>
          <w:tcPr>
            <w:noWrap/>
          </w:tcPr>
          <w:p>
            <w:pPr/>
            <w:r>
              <w:rPr/>
              <w:t xml:space="preserve">Relaciona el calor con la energía, describe motores que funcionan con energía calorífica, y valora los efectos ambientales de los gases expelidos.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Identificación de saberes, prácticas y artefactos con energías renovables</w:t>
            </w:r>
          </w:p>
        </w:tc>
        <w:tc>
          <w:tcPr>
            <w:noWrap/>
          </w:tcPr>
          <w:p>
            <w:pPr/>
            <w:r>
              <w:rPr/>
              <w:t xml:space="preserve">Identifica y describe correctamente saberes, prácticas y artefactos funcionales que utilizan energías renovables y su importancia para la sustentabilidad.</w:t>
            </w:r>
          </w:p>
        </w:tc>
        <w:tc>
          <w:tcPr>
            <w:noWrap/>
          </w:tcPr>
          <w:p>
            <w:pPr/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2026-09-25T19:40:34-05:00</dcterms:created>
  <dcterms:modified xsi:type="dcterms:W3CDTF">2026-09-25T19:40:34-05:00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