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Textos Literarios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análisis y producción de textos literarios en estudiantes de 12 a 15 años, promoviendo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Textos Literarios en Secundaria</w:t>
      </w:r>
    </w:p>
    <w:p>
      <w:pPr/>
      <w:r>
        <w:rPr/>
        <w:t xml:space="preserve">Esta rúbrica está diseñada para evaluar la comprensión, análisis y producción de textos literarios en estudiantes de 12 a 15 años, promoviendo la diversidad, equidad e inclusión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del texto literario, identificando temas, personajes y contexto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elementos principales del texto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Entiende el texto en términos generales, pero omite aspectos importantes o muestra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entender el texto y sus elementos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elementos literarios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profundidad elementos como metáfora, simbolismo, tono y estructura.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elementos literarios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literarios,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elementos literarios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 y reflexión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original y reflexiva que conecta el texto con experiencias propias o contextos sociales.</w:t>
            </w:r>
          </w:p>
        </w:tc>
        <w:tc>
          <w:tcPr>
            <w:noWrap/>
          </w:tcPr>
          <w:p>
            <w:pPr/>
            <w:r>
              <w:rPr/>
              <w:t xml:space="preserve">Brinda una interpretación válida con alguna reflexión personal pertinente.</w:t>
            </w:r>
          </w:p>
        </w:tc>
        <w:tc>
          <w:tcPr>
            <w:noWrap/>
          </w:tcPr>
          <w:p>
            <w:pPr/>
            <w:r>
              <w:rPr/>
              <w:t xml:space="preserve">La interpretación es muy general o poco relacionada con el texto o contextos personales.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ni reflexión significativa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claras, coherentes y uso correcto del lenguaje.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y coherencia son limitadas; existen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presenta numerosos errores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Emplea correctamente y de forma variada términos literarios apropiados al nivel.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adecuado,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literarios, pero con errores o en contextos inapropiados.</w:t>
            </w:r>
          </w:p>
        </w:tc>
        <w:tc>
          <w:tcPr>
            <w:noWrap/>
          </w:tcPr>
          <w:p>
            <w:pPr/>
            <w:r>
              <w:rPr/>
              <w:t xml:space="preserve">No emplea vocabulario literario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de género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activamente perspectivas diversas y muestra respeto explícito hacia diferentes culturas y géneros en su análisis o producción.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de género,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la diversidad, pero con omisiones o estereotipos ocasionales.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inclusión de la diversidad cultural o de género, o presenta lenguaje o ideas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literarias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fundamentadas y escucha con respeto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muestra respeto en las discusiones,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aportes poco relevantes y a veces interrumpe o no escucha.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que afectan negativamente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producción literaria</w:t>
            </w:r>
          </w:p>
        </w:tc>
        <w:tc>
          <w:tcPr>
            <w:noWrap/>
          </w:tcPr>
          <w:p>
            <w:pPr/>
            <w:r>
              <w:rPr/>
              <w:t xml:space="preserve">Produce textos originales, con ideas innovadoras y uso creativo del lenguaje.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su texto, aunque con ideas menos originales o convencionales.</w:t>
            </w:r>
          </w:p>
        </w:tc>
        <w:tc>
          <w:tcPr>
            <w:noWrap/>
          </w:tcPr>
          <w:p>
            <w:pPr/>
            <w:r>
              <w:rPr/>
              <w:t xml:space="preserve">La producción tiene alguna creatividad, pero es mayormente repetitiva o poco imaginativa.</w:t>
            </w:r>
          </w:p>
        </w:tc>
        <w:tc>
          <w:tcPr>
            <w:noWrap/>
          </w:tcPr>
          <w:p>
            <w:pPr/>
            <w:r>
              <w:rPr/>
              <w:t xml:space="preserve">El texto carece de creatividad y es una reproducción directa o copia de modelos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2026-09-26T01:43:25-05:00</dcterms:created>
  <dcterms:modified xsi:type="dcterms:W3CDTF">2026-09-26T01:43:25-05:00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