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Periféricos mediante la Experimentación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el reconocimiento y análisis de periféricos tecnológicos, promoviendo el desarrollo de pensamiento crítico y habilidades cognitivas como analizar, interpretar, argumentar y reflexionar.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Periféricos mediante la Experimentación en Tecnología</w:t>
      </w:r>
    </w:p>
    <w:p>
      <w:pPr/>
      <w:r>
        <w:rPr/>
        <w:t xml:space="preserve">Esta rúbrica está diseñada para evaluar de manera detallada las habilidades de los estudiantes de primaria (6-11 años) en el reconocimiento y análisis de periféricos tecnológicos, promoviendo el desarrollo de pensamiento crítico y habilidades cognitivas como analizar, interpretar, argumentar y reflexionar.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periféricos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periféricos y sus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periféricos y comprende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periféricos, pero con confusiones en sus funciones.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periféricos y sus 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comparación de periféricos</w:t>
            </w:r>
          </w:p>
        </w:tc>
        <w:tc>
          <w:tcPr>
            <w:noWrap/>
          </w:tcPr>
          <w:p>
            <w:pPr/>
            <w:r>
              <w:rPr/>
              <w:t xml:space="preserve">Analiza y contrasta las características y usos de los periféricos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Analiza las características principales y hace comparaciones básicas entre periféricos.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limitados y comparaciones superficiales entre algunos periféricos.</w:t>
            </w:r>
          </w:p>
        </w:tc>
        <w:tc>
          <w:tcPr>
            <w:noWrap/>
          </w:tcPr>
          <w:p>
            <w:pPr/>
            <w:r>
              <w:rPr/>
              <w:t xml:space="preserve">No logra analizar ni comparar adecuadamente los periféricos.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funciones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cómo funcionan los periféricos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funciones básicas de los periféricos.</w:t>
            </w:r>
          </w:p>
        </w:tc>
        <w:tc>
          <w:tcPr>
            <w:noWrap/>
          </w:tcPr>
          <w:p>
            <w:pPr/>
            <w:r>
              <w:rPr/>
              <w:t xml:space="preserve">Interpreta funciones de forma parcial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las funciones de los periféricos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Justifica y argumenta sus ideas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Argumenta sus ideas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 y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Cuestionamiento y reflexión</w:t>
            </w:r>
          </w:p>
        </w:tc>
        <w:tc>
          <w:tcPr>
            <w:noWrap/>
          </w:tcPr>
          <w:p>
            <w:pPr/>
            <w:r>
              <w:rPr/>
              <w:t xml:space="preserve">Plantea preguntas relevantes y reflexiona críticamente sobre el uso de los periféricos.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 y muestra reflexión básica sobre el tema.</w:t>
            </w:r>
          </w:p>
        </w:tc>
        <w:tc>
          <w:tcPr>
            <w:noWrap/>
          </w:tcPr>
          <w:p>
            <w:pPr/>
            <w:r>
              <w:rPr/>
              <w:t xml:space="preserve">Cuestiona de forma limitada y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plantea preguntas ni reflexiona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y debate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participa activamente en debates con respeto y argumentos.</w:t>
            </w:r>
          </w:p>
        </w:tc>
        <w:tc>
          <w:tcPr>
            <w:noWrap/>
          </w:tcPr>
          <w:p>
            <w:pPr/>
            <w:r>
              <w:rPr/>
              <w:t xml:space="preserve">Expresa opiniones y participa en debates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y participa poco en debates.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participa en debates.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evaluación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evalúa críticamente la utilidad de los periféricos.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y evalúa de forma general la utilidad.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y evaluaciones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evaluaciones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</w:t>
            </w:r>
          </w:p>
        </w:tc>
        <w:tc>
          <w:tcPr>
            <w:noWrap/>
          </w:tcPr>
          <w:p>
            <w:pPr/>
            <w:r>
              <w:rPr/>
              <w:t xml:space="preserve">Elabora conclusiones completas y fundamentadas basadas en la experimentación.</w:t>
            </w:r>
          </w:p>
        </w:tc>
        <w:tc>
          <w:tcPr>
            <w:noWrap/>
          </w:tcPr>
          <w:p>
            <w:pPr/>
            <w:r>
              <w:rPr/>
              <w:t xml:space="preserve">Elabora conclusiones claras, aunque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conclusiones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elabora conclusiones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2026-09-25T19:19:18-05:00</dcterms:created>
  <dcterms:modified xsi:type="dcterms:W3CDTF">2026-09-25T19:19:18-05:00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