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Cinemática y Movimiento en una Dimensión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educación media evaluar su propio desempeño y el de sus compañeros en actividades relacionadas con la cinemática y el movimiento en una dimensión, promoviendo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Cinemática y Movimiento en una Dimensión</w:t>
      </w:r>
    </w:p>
    <w:p>
      <w:pPr/>
      <w:r>
        <w:rPr/>
        <w:t xml:space="preserve">Esta rúbrica permite a estudiantes de educación media evaluar su propio desempeño y el de sus compañeros en actividades relacionadas con la cinemática y el movimiento en una dimensión, promoviendo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conceptos básicos (velocidad, aceleración, desplazamiento)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y los aplica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al explicar o aplicar los conceptos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fórmulas y unidades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adecuadas usando las unidades correctas en todos los cálculos.</w:t>
            </w:r>
          </w:p>
        </w:tc>
        <w:tc>
          <w:tcPr>
            <w:noWrap/>
          </w:tcPr>
          <w:p>
            <w:pPr/>
            <w:r>
              <w:rPr/>
              <w:t xml:space="preserve">Comete errores en la selección de fórmulas o en el uso de unidades, afectando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problemas de movimiento rectilíneo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mostrando todos los pasos y resultados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soluciones carecen de lógica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gráfica de movimiento (posición vs. tiempo, velocidad vs. tiempo)</w:t>
            </w:r>
          </w:p>
        </w:tc>
        <w:tc>
          <w:tcPr>
            <w:noWrap/>
          </w:tcPr>
          <w:p>
            <w:pPr/>
            <w:r>
              <w:rPr/>
              <w:t xml:space="preserve">Construye gráficos correctos y bien etiquetados que reflejan adecuadamente el movimiento.</w:t>
            </w:r>
          </w:p>
        </w:tc>
        <w:tc>
          <w:tcPr>
            <w:noWrap/>
          </w:tcPr>
          <w:p>
            <w:pPr/>
            <w:r>
              <w:rPr/>
              <w:t xml:space="preserve">Presenta gráficos incorrectos, incompletos o mal etiquetados que dificultan su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gráficos de movimiento</w:t>
            </w:r>
          </w:p>
        </w:tc>
        <w:tc>
          <w:tcPr>
            <w:noWrap/>
          </w:tcPr>
          <w:p>
            <w:pPr/>
            <w:r>
              <w:rPr/>
              <w:t xml:space="preserve">Analiza y explica correctamente la información que proporcionan los gráficos.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gráficos o presenta conclusiones erróneas.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conceptos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cinemática con ejemplos reales y cotidianos con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conectar la teoría con situaciones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forma constructiva durante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poco o interfiere negativamente en la dinámica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Los resultados están desorganizados, incompletos o difíciles de comprender.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2026-09-26T00:18:48-05:00</dcterms:created>
  <dcterms:modified xsi:type="dcterms:W3CDTF">2026-09-26T00:18:48-05:00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