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Escrita: Narración de Vacaciones en Pasado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(15-17 años) en la narración escrita de sus vacaciones utilizando el pasado simple en inglés. Se valoran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Escrita: Narración de Vacaciones en Pasado Simple</w:t>
      </w:r>
    </w:p>
    <w:p>
      <w:pPr/>
      <w:r>
        <w:rPr/>
        <w:t xml:space="preserve">Esta rúbrica está diseñada para evaluar la habilidad de los estudiantes de secundaria (15-17 años) en la narración escrita de sus vacaciones utilizando el pasado simple en inglés. Se valoran aspectos clave de la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</w:t>
            </w:r>
          </w:p>
        </w:tc>
        <w:tc>
          <w:tcPr>
            <w:noWrap/>
          </w:tcPr>
          <w:p>
            <w:pPr/>
            <w:r>
              <w:rPr/>
              <w:t xml:space="preserve">Emplea consistentemente el pasado simple con precisión en todos los verbos relevantes.</w:t>
            </w:r>
          </w:p>
        </w:tc>
        <w:tc>
          <w:tcPr>
            <w:noWrap/>
          </w:tcPr>
          <w:p>
            <w:pPr/>
            <w:r>
              <w:rPr/>
              <w:t xml:space="preserve">Usa correctamente el pasado simple en la mayoría de los casos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el pasado simple de manera irregular, con varios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 confusión con otros tiempos verbales,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 narración fluye de manera lógica y clara, con conectores adecuados y orden cronológico correcto.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algunos pequeños problemas en la secuencia o uso de conectores.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inconsistencias que afectan la claridad y el flujo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orden lógico y conectores, dificultando la comprensión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describir experiencias y lugares.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 repetición o limitación en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en ocasiones inadecuado o poco preciso.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incorrecto que afecta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(otros aspectos además del pasado simple)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gramática relacionada (artículos, preposiciones, concordancia).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generan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</w:t>
            </w:r>
          </w:p>
        </w:tc>
        <w:tc>
          <w:tcPr>
            <w:noWrap/>
          </w:tcPr>
          <w:p>
            <w:pPr/>
            <w:r>
              <w:rPr/>
              <w:t xml:space="preserve">El texto tiene la extensión adecuada y desarrolla detalladamente las ideas y experiencias.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requerida, aunque el desarrollo es algo superficial.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largo y presenta poco desarrollo de ideas.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o el texto es muy escaso y poco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narración es creativa, con detalles originales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personales o creativos que aportan interés.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básico y predecible, con pocos detalles personales.</w:t>
            </w:r>
          </w:p>
        </w:tc>
        <w:tc>
          <w:tcPr>
            <w:noWrap/>
          </w:tcPr>
          <w:p>
            <w:pPr/>
            <w:r>
              <w:rPr/>
              <w:t xml:space="preserve">La narración es muy genérica, sin intención creativa ni personalización.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 global</w:t>
            </w:r>
          </w:p>
        </w:tc>
        <w:tc>
          <w:tcPr>
            <w:noWrap/>
          </w:tcPr>
          <w:p>
            <w:pPr/>
            <w:r>
              <w:rPr/>
              <w:t xml:space="preserve">El mensaje es claro y fácil de entender para cualquier lector.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comprensible, aunque requiere alguna interpretación mínima.</w:t>
            </w:r>
          </w:p>
        </w:tc>
        <w:tc>
          <w:tcPr>
            <w:noWrap/>
          </w:tcPr>
          <w:p>
            <w:pPr/>
            <w:r>
              <w:rPr/>
              <w:t xml:space="preserve">La comprensión es parcial debido a errores o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resulta confuso o incomprensible en la mayoría de su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2026-09-26T01:26:12-05:00</dcterms:created>
  <dcterms:modified xsi:type="dcterms:W3CDTF">2026-09-26T01:26:12-05:00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