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Aspectos Político, Económico y Social de Egipto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secundaria (12-15 años) respecto a la organización política, económica y social de la civilización egipcia, en relación con el papel del agua en cada aspecto. Se evalúan tres criterios correspondientes a cada clase,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Aspectos Político, Económico y Social de Egipto</w:t>
      </w:r>
    </w:p>
    <w:p>
      <w:pPr/>
      <w:r>
        <w:rPr/>
        <w:t xml:space="preserve">Esta rúbrica está diseñada para evaluar el aprendizaje de los estudiantes de secundaria (12-15 años) respecto a la organización política, económica y social de la civilización egipcia, en relación con el papel del agua en cada aspecto. Se evalúan tres criterios correspondientes a cada clase,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la organización política de Egipto mediante un cuadro comparativo detallado, mostrando el papel del Faraón y la administración del agua.</w:t>
            </w:r>
          </w:p>
        </w:tc>
        <w:tc>
          <w:tcPr>
            <w:noWrap/>
          </w:tcPr>
          <w:p>
            <w:pPr/>
            <w:r>
              <w:rPr/>
              <w:t xml:space="preserve">El cuadro comparativo es completo, claro y muestra con precisión la estructura política y el papel del Faraón en la gestión hídrica.</w:t>
            </w:r>
          </w:p>
        </w:tc>
        <w:tc>
          <w:tcPr>
            <w:noWrap/>
          </w:tcPr>
          <w:p>
            <w:pPr/>
            <w:r>
              <w:rPr/>
              <w:t xml:space="preserve">El cuadro es claro y muestra la organización política y el papel del Faraón, con solo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cuadro presenta algunos elementos de la organización política y el papel del Faraón,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El cuadro es incompleto, confuso o no refleja la organización política ni el papel del Faraón en la gestión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correctamente las responsabilidades del gobierno egipcio en la administración y control de recursos hídricos en relación con el acceso al agua.</w:t>
            </w:r>
          </w:p>
        </w:tc>
        <w:tc>
          <w:tcPr>
            <w:noWrap/>
          </w:tcPr>
          <w:p>
            <w:pPr/>
            <w:r>
              <w:rPr/>
              <w:t xml:space="preserve">Explicación clara y detallada, relacionando con precisión la administración hídrica y las responsabilidades gubernamentales.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relación general entre administración hídrica y gobierno,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 confusiones sobre el papel del gobierno en la gestión del agua.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responsabilidades del gobierno en la administración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las principales actividades económicas egipcias y la importancia del río Nilo mediante una infografía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La infografía es completa, visualmente atractiva y muestra con precisión las actividades económicas y el rol del Nilo.</w:t>
            </w:r>
          </w:p>
        </w:tc>
        <w:tc>
          <w:tcPr>
            <w:noWrap/>
          </w:tcPr>
          <w:p>
            <w:pPr/>
            <w:r>
              <w:rPr/>
              <w:t xml:space="preserve">La infografía es clara y contiene la mayoría de las actividades económicas y la importancia del Nilo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información limitada o poco clara sobre las actividades económicas y el río Nilo.</w:t>
            </w:r>
          </w:p>
        </w:tc>
        <w:tc>
          <w:tcPr>
            <w:noWrap/>
          </w:tcPr>
          <w:p>
            <w:pPr/>
            <w:r>
              <w:rPr/>
              <w:t xml:space="preserve">La infografía es incompleta, desorganizada o no refleja la relación entre economía y el río Nilo.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Comprende la influencia del agua en el desarrollo económico de Egipto y su impacto actual.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el impacto histórico con la actualidad de manera clara.</w:t>
            </w:r>
          </w:p>
        </w:tc>
        <w:tc>
          <w:tcPr>
            <w:noWrap/>
          </w:tcPr>
          <w:p>
            <w:pPr/>
            <w:r>
              <w:rPr/>
              <w:t xml:space="preserve">Comprende el impacto del agua en la economía egipcia con algunas conexiones a la actualidad.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pocas conexiones entre la economía histórica y el presente.</w:t>
            </w:r>
          </w:p>
        </w:tc>
        <w:tc>
          <w:tcPr>
            <w:noWrap/>
          </w:tcPr>
          <w:p>
            <w:pPr/>
            <w:r>
              <w:rPr/>
              <w:t xml:space="preserve">No logra entender la importancia del agua para la economía ni su relevancia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Reconoce y describe cómo el acceso al agua influyó en la organización social de los egipcios.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influencia del agua en la estructura social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acceso al agua y organización social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descripción básica y poco clara sobre la influencia del agua en la sociedad.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acceso al agua y organización social egipcia.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Analiza cómo la falta de acceso al agua afecta la calidad de vida, relacionándolo con la civilización egipcia y contextos actuales.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coherente, estableciendo paralelos claros entre Egipto antiguo y situaciones actuales.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conexiones entre Egipto y problemáticas actuales del agua.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escasas conexiones o ejemplos.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no relaciona la falta de agua con la calidad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vocabulario y conceptos históricos adecuados para explicar aspectos políticos, económicos y sociales de Egipto en sus trabajos.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 y conceptos históricos correctos consistentemente.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y conceptos adecuados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conceptos históricos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ni conceptos adecuados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sus trabajos (cuadro comparativo e infografía) con orden, claridad y creatividad,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muy organizada, clara y creativa que facilita plenamente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algunos elementos creativos que ayudan 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clara, con escasa creatividad y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sin creatividad,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2026-09-26T01:43:19-05:00</dcterms:created>
  <dcterms:modified xsi:type="dcterms:W3CDTF">2026-09-26T01:43:19-05:00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