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Rincón de Juegos Ética y Valores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participación y desempeño de los estudiantes de primaria (6-11 años) en la fabricación de juegos de mesa colaborativos y en la creación de un rincón de juegos que fomente la práctica de la resolución pacífica de conflictos. Se consideran aspectos de colaboración, creatividad, respeto a la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Rincón de Juegos Ética y Valores</w:t>
      </w:r>
    </w:p>
    <w:p>
      <w:pPr/>
      <w:r>
        <w:rPr/>
        <w:t xml:space="preserve">Esta rúbrica está diseñada para evaluar la participación y desempeño de los estudiantes de primaria (6-11 años) en la fabricación de juegos de mesa colaborativos y en la creación de un rincón de juegos que fomente la práctica de la resolución pacífica de conflictos. Se consideran aspectos de colaboración, creatividad, respeto a la diversidad, equidad e inclusión.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en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y respeta las ideas de todos los compañeros, y contribuye equitativamente a la fabricación de los juegos.</w:t>
            </w:r>
          </w:p>
        </w:tc>
        <w:tc>
          <w:tcPr>
            <w:noWrap/>
          </w:tcPr>
          <w:p>
            <w:pPr/>
            <w:r>
              <w:rPr/>
              <w:t xml:space="preserve">Participa y colabora con algunos compañeros, aunque a veces necesita motivación para escuchar y compartir ideas.</w:t>
            </w:r>
          </w:p>
        </w:tc>
        <w:tc>
          <w:tcPr>
            <w:noWrap/>
          </w:tcPr>
          <w:p>
            <w:pPr/>
            <w:r>
              <w:rPr/>
              <w:t xml:space="preserve">Se muestra poco dispuesto a colaborar o escuchar a los demás, contribuyendo mínimamente al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los juegos</w:t>
            </w:r>
          </w:p>
        </w:tc>
        <w:tc>
          <w:tcPr>
            <w:noWrap/>
          </w:tcPr>
          <w:p>
            <w:pPr/>
            <w:r>
              <w:rPr/>
              <w:t xml:space="preserve">Diseña juegos con ideas originales que fomentan valores éticos y solución pacífica de conflictos.</w:t>
            </w:r>
          </w:p>
        </w:tc>
        <w:tc>
          <w:tcPr>
            <w:noWrap/>
          </w:tcPr>
          <w:p>
            <w:pPr/>
            <w:r>
              <w:rPr/>
              <w:t xml:space="preserve">Propone ideas adecuadas, aunque poco innovadoras, que reflejan valores éticos y resolución pacífica.</w:t>
            </w:r>
          </w:p>
        </w:tc>
        <w:tc>
          <w:tcPr>
            <w:noWrap/>
          </w:tcPr>
          <w:p>
            <w:pPr/>
            <w:r>
              <w:rPr/>
              <w:t xml:space="preserve">Presenta ideas poco claras o repetitivas, sin relación clara con valores éticos o resolución pacífica.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Montaje y presentación del rincón de juegos</w:t>
            </w:r>
          </w:p>
        </w:tc>
        <w:tc>
          <w:tcPr>
            <w:noWrap/>
          </w:tcPr>
          <w:p>
            <w:pPr/>
            <w:r>
              <w:rPr/>
              <w:t xml:space="preserve">Organiza el rincón de forma ordenada, atractiva y accesible para todos los compañeros.</w:t>
            </w:r>
          </w:p>
        </w:tc>
        <w:tc>
          <w:tcPr>
            <w:noWrap/>
          </w:tcPr>
          <w:p>
            <w:pPr/>
            <w:r>
              <w:rPr/>
              <w:t xml:space="preserve">Organiza el rincón de manera adecuada, aunque con algunos detalles de orden o accesibilidad mejorables.</w:t>
            </w:r>
          </w:p>
        </w:tc>
        <w:tc>
          <w:tcPr>
            <w:noWrap/>
          </w:tcPr>
          <w:p>
            <w:pPr/>
            <w:r>
              <w:rPr/>
              <w:t xml:space="preserve">El rincón está desorganizado o poco accesible para otros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Práctica de la resolución pacífica de conflictos</w:t>
            </w:r>
          </w:p>
        </w:tc>
        <w:tc>
          <w:tcPr>
            <w:noWrap/>
          </w:tcPr>
          <w:p>
            <w:pPr/>
            <w:r>
              <w:rPr/>
              <w:t xml:space="preserve">Demuestra habilidad para utilizar los juegos como medio para resolver conflictos de forma pacífica y respetuosa.</w:t>
            </w:r>
          </w:p>
        </w:tc>
        <w:tc>
          <w:tcPr>
            <w:noWrap/>
          </w:tcPr>
          <w:p>
            <w:pPr/>
            <w:r>
              <w:rPr/>
              <w:t xml:space="preserve">Intenta resolver conflictos pacíficamente usando los juegos, aunque con apoyo o guía.</w:t>
            </w:r>
          </w:p>
        </w:tc>
        <w:tc>
          <w:tcPr>
            <w:noWrap/>
          </w:tcPr>
          <w:p>
            <w:pPr/>
            <w:r>
              <w:rPr/>
              <w:t xml:space="preserve">No utiliza los juegos para la resolución pacífica o recurre a respuestas conflictivas.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 cultural y social (DEI)</w:t>
            </w:r>
          </w:p>
        </w:tc>
        <w:tc>
          <w:tcPr>
            <w:noWrap/>
          </w:tcPr>
          <w:p>
            <w:pPr/>
            <w:r>
              <w:rPr/>
              <w:t xml:space="preserve">Incluye elementos que reflejan y valoran diversas culturas y contextos sociales en los juegos y en el rincón.</w:t>
            </w:r>
          </w:p>
        </w:tc>
        <w:tc>
          <w:tcPr>
            <w:noWrap/>
          </w:tcPr>
          <w:p>
            <w:pPr/>
            <w:r>
              <w:rPr/>
              <w:t xml:space="preserve">Reconoce la diversidad, pero los juegos muestran pocos elementos culturales o sociales variados.</w:t>
            </w:r>
          </w:p>
        </w:tc>
        <w:tc>
          <w:tcPr>
            <w:noWrap/>
          </w:tcPr>
          <w:p>
            <w:pPr/>
            <w:r>
              <w:rPr/>
              <w:t xml:space="preserve">No considera la diversidad cultural ni social en la creación o uso de los juegos.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la participación</w:t>
            </w:r>
          </w:p>
        </w:tc>
        <w:tc>
          <w:tcPr>
            <w:noWrap/>
          </w:tcPr>
          <w:p>
            <w:pPr/>
            <w:r>
              <w:rPr/>
              <w:t xml:space="preserve">Promueve que todos los compañeros tengan igualdad de oportunidades para participar y jugar en el rincón.</w:t>
            </w:r>
          </w:p>
        </w:tc>
        <w:tc>
          <w:tcPr>
            <w:noWrap/>
          </w:tcPr>
          <w:p>
            <w:pPr/>
            <w:r>
              <w:rPr/>
              <w:t xml:space="preserve">Favorece la participación de la mayoría, aunque algunos compañeros quedan menos incluidos.</w:t>
            </w:r>
          </w:p>
        </w:tc>
        <w:tc>
          <w:tcPr>
            <w:noWrap/>
          </w:tcPr>
          <w:p>
            <w:pPr/>
            <w:r>
              <w:rPr/>
              <w:t xml:space="preserve">Permite o genera exclusión de algunos compañeros en la participación o el uso del rincón.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accesibilidad</w:t>
            </w:r>
          </w:p>
        </w:tc>
        <w:tc>
          <w:tcPr>
            <w:noWrap/>
          </w:tcPr>
          <w:p>
            <w:pPr/>
            <w:r>
              <w:rPr/>
              <w:t xml:space="preserve">Diseña juegos y organiza el rincón considerando las necesidades de todos, incluyendo compañeros con diferentes habilidades.</w:t>
            </w:r>
          </w:p>
        </w:tc>
        <w:tc>
          <w:tcPr>
            <w:noWrap/>
          </w:tcPr>
          <w:p>
            <w:pPr/>
            <w:r>
              <w:rPr/>
              <w:t xml:space="preserve">Considera algunas necesidades especiales, aunque no siempre logra la inclusión total.</w:t>
            </w:r>
          </w:p>
        </w:tc>
        <w:tc>
          <w:tcPr>
            <w:noWrap/>
          </w:tcPr>
          <w:p>
            <w:pPr/>
            <w:r>
              <w:rPr/>
              <w:t xml:space="preserve">No toma en cuenta la inclusión ni accesibilidad para compañeros con diferentes habilidades.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cuidado del material</w:t>
            </w:r>
          </w:p>
        </w:tc>
        <w:tc>
          <w:tcPr>
            <w:noWrap/>
          </w:tcPr>
          <w:p>
            <w:pPr/>
            <w:r>
              <w:rPr/>
              <w:t xml:space="preserve">Muestra cuidado constante del material, ayudando a mantener el rincón limpio y en buen estado.</w:t>
            </w:r>
          </w:p>
        </w:tc>
        <w:tc>
          <w:tcPr>
            <w:noWrap/>
          </w:tcPr>
          <w:p>
            <w:pPr/>
            <w:r>
              <w:rPr/>
              <w:t xml:space="preserve">Cuida el material la mayor parte del tiempo, con algunas ocasiones de descuido.</w:t>
            </w:r>
          </w:p>
        </w:tc>
        <w:tc>
          <w:tcPr>
            <w:noWrap/>
          </w:tcPr>
          <w:p>
            <w:pPr/>
            <w:r>
              <w:rPr/>
              <w:t xml:space="preserve">No muestra preocupación por el cuidado del material, generando desorden o daños.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2026-09-25T22:09:01-05:00</dcterms:created>
  <dcterms:modified xsi:type="dcterms:W3CDTF">2026-09-25T22:09:01-05:00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