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Numeración con Números Familia del 10, 20 y 30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estudiantes de primaria (6-11 años) en el reconocimiento, lectura, escritura, composición y descomposición de números de dos cifras dentro de las familias del 10, 20 y 30.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Numeración con Números Familia del 10, 20 y 30</w:t>
      </w:r>
    </w:p>
    <w:p>
      <w:pPr/>
      <w:r>
        <w:rPr/>
        <w:t xml:space="preserve">Esta rúbrica está diseñada para evaluar las habilidades de estudiantes de primaria (6-11 años) en el reconocimiento, lectura, escritura, composición y descomposición de números de dos cifras dentro de las familias del 10, 20 y 30.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números de dos cifras en las familias del 10, 20 y 30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números presentados sin errores.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números con pocos errores (1-2).</w:t>
            </w:r>
          </w:p>
        </w:tc>
        <w:tc>
          <w:tcPr>
            <w:noWrap/>
          </w:tcPr>
          <w:p>
            <w:pPr/>
            <w:r>
              <w:rPr/>
              <w:t xml:space="preserve">Reconoce algunos números, pero comete varios errores (3-4).</w:t>
            </w:r>
          </w:p>
        </w:tc>
        <w:tc>
          <w:tcPr>
            <w:noWrap/>
          </w:tcPr>
          <w:p>
            <w:pPr/>
            <w:r>
              <w:rPr/>
              <w:t xml:space="preserve">Reconoce muy pocos números o presenta muchos errores (5 o más).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Lee números de dos cifras en voz alta con fluidez y precisión</w:t>
            </w:r>
          </w:p>
        </w:tc>
        <w:tc>
          <w:tcPr>
            <w:noWrap/>
          </w:tcPr>
          <w:p>
            <w:pPr/>
            <w:r>
              <w:rPr/>
              <w:t xml:space="preserve">Lee todos los números claramente y sin equivocaciones.</w:t>
            </w:r>
          </w:p>
        </w:tc>
        <w:tc>
          <w:tcPr>
            <w:noWrap/>
          </w:tcPr>
          <w:p>
            <w:pPr/>
            <w:r>
              <w:rPr/>
              <w:t xml:space="preserve">Lee la mayoría de los números correctamente con mínimas dudas.</w:t>
            </w:r>
          </w:p>
        </w:tc>
        <w:tc>
          <w:tcPr>
            <w:noWrap/>
          </w:tcPr>
          <w:p>
            <w:pPr/>
            <w:r>
              <w:rPr/>
              <w:t xml:space="preserve">Lee algunos números correctamente, pero muestra inseguridad o errores frecuentes.</w:t>
            </w:r>
          </w:p>
        </w:tc>
        <w:tc>
          <w:tcPr>
            <w:noWrap/>
          </w:tcPr>
          <w:p>
            <w:pPr/>
            <w:r>
              <w:rPr/>
              <w:t xml:space="preserve">Tiene dificultad para leer la mayoría de los números.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Escribe números de dos cifras correctamente</w:t>
            </w:r>
          </w:p>
        </w:tc>
        <w:tc>
          <w:tcPr>
            <w:noWrap/>
          </w:tcPr>
          <w:p>
            <w:pPr/>
            <w:r>
              <w:rPr/>
              <w:t xml:space="preserve">Escribe todos los números sin errores de forma clara y ordenada.</w:t>
            </w:r>
          </w:p>
        </w:tc>
        <w:tc>
          <w:tcPr>
            <w:noWrap/>
          </w:tcPr>
          <w:p>
            <w:pPr/>
            <w:r>
              <w:rPr/>
              <w:t xml:space="preserve">Escribe la mayoría de los números bien con pocos errores.</w:t>
            </w:r>
          </w:p>
        </w:tc>
        <w:tc>
          <w:tcPr>
            <w:noWrap/>
          </w:tcPr>
          <w:p>
            <w:pPr/>
            <w:r>
              <w:rPr/>
              <w:t xml:space="preserve">Escribe algunos números correctamente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Tiene dificultad para escribir los números o los escribe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Compone números de dos cifras a partir de unidades y decenas</w:t>
            </w:r>
          </w:p>
        </w:tc>
        <w:tc>
          <w:tcPr>
            <w:noWrap/>
          </w:tcPr>
          <w:p>
            <w:pPr/>
            <w:r>
              <w:rPr/>
              <w:t xml:space="preserve">Compone correctamente todos los números dados usando las decenas y unidades.</w:t>
            </w:r>
          </w:p>
        </w:tc>
        <w:tc>
          <w:tcPr>
            <w:noWrap/>
          </w:tcPr>
          <w:p>
            <w:pPr/>
            <w:r>
              <w:rPr/>
              <w:t xml:space="preserve">Compone la mayoría de los números correctamente con mínimas equivocaciones.</w:t>
            </w:r>
          </w:p>
        </w:tc>
        <w:tc>
          <w:tcPr>
            <w:noWrap/>
          </w:tcPr>
          <w:p>
            <w:pPr/>
            <w:r>
              <w:rPr/>
              <w:t xml:space="preserve">Compone algunos números pero con errores o confusión frecuente.</w:t>
            </w:r>
          </w:p>
        </w:tc>
        <w:tc>
          <w:tcPr>
            <w:noWrap/>
          </w:tcPr>
          <w:p>
            <w:pPr/>
            <w:r>
              <w:rPr/>
              <w:t xml:space="preserve">No logra componer números o lo hace incorrectamente en la mayoría de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Descompone números de dos cifras en decenas y unidades</w:t>
            </w:r>
          </w:p>
        </w:tc>
        <w:tc>
          <w:tcPr>
            <w:noWrap/>
          </w:tcPr>
          <w:p>
            <w:pPr/>
            <w:r>
              <w:rPr/>
              <w:t xml:space="preserve">Descompone todos los números correctamente y explica claramente.</w:t>
            </w:r>
          </w:p>
        </w:tc>
        <w:tc>
          <w:tcPr>
            <w:noWrap/>
          </w:tcPr>
          <w:p>
            <w:pPr/>
            <w:r>
              <w:rPr/>
              <w:t xml:space="preserve">Descompone la mayoría de los números con pocas equivocaciones.</w:t>
            </w:r>
          </w:p>
        </w:tc>
        <w:tc>
          <w:tcPr>
            <w:noWrap/>
          </w:tcPr>
          <w:p>
            <w:pPr/>
            <w:r>
              <w:rPr/>
              <w:t xml:space="preserve">Descompone algunos números correctamente,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descompone los números correctamente o no entiende el concepto.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la familia numérica a la que pertenece un número (10, 20 o 30)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familia numérica de todos los números.</w:t>
            </w:r>
          </w:p>
        </w:tc>
        <w:tc>
          <w:tcPr>
            <w:noWrap/>
          </w:tcPr>
          <w:p>
            <w:pPr/>
            <w:r>
              <w:rPr/>
              <w:t xml:space="preserve">Identifica la familia de la mayoría de los números con pocas equivocaciones.</w:t>
            </w:r>
          </w:p>
        </w:tc>
        <w:tc>
          <w:tcPr>
            <w:noWrap/>
          </w:tcPr>
          <w:p>
            <w:pPr/>
            <w:r>
              <w:rPr/>
              <w:t xml:space="preserve">Reconoce la familia numérica solo en algunos casos.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 familia numérica en la mayoría de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estrategias para comparar números dentro de las familias</w:t>
            </w:r>
          </w:p>
        </w:tc>
        <w:tc>
          <w:tcPr>
            <w:noWrap/>
          </w:tcPr>
          <w:p>
            <w:pPr/>
            <w:r>
              <w:rPr/>
              <w:t xml:space="preserve">Compara números de forma correcta y explica la estrategia usada claramente.</w:t>
            </w:r>
          </w:p>
        </w:tc>
        <w:tc>
          <w:tcPr>
            <w:noWrap/>
          </w:tcPr>
          <w:p>
            <w:pPr/>
            <w:r>
              <w:rPr/>
              <w:t xml:space="preserve">Compara la mayoría de los números correctamente con explicación básica.</w:t>
            </w:r>
          </w:p>
        </w:tc>
        <w:tc>
          <w:tcPr>
            <w:noWrap/>
          </w:tcPr>
          <w:p>
            <w:pPr/>
            <w:r>
              <w:rPr/>
              <w:t xml:space="preserve">Compara algunos números pero con errores o sin explicación clara.</w:t>
            </w:r>
          </w:p>
        </w:tc>
        <w:tc>
          <w:tcPr>
            <w:noWrap/>
          </w:tcPr>
          <w:p>
            <w:pPr/>
            <w:r>
              <w:rPr/>
              <w:t xml:space="preserve">No logra comparar números o no utiliza estrategias 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Resuelve operaciones básicas (suma y resta) con números de dos cifras dentro de las familias</w:t>
            </w:r>
          </w:p>
        </w:tc>
        <w:tc>
          <w:tcPr>
            <w:noWrap/>
          </w:tcPr>
          <w:p>
            <w:pPr/>
            <w:r>
              <w:rPr/>
              <w:t xml:space="preserve">Realiza todas las operaciones correctamente y sin ayuda.</w:t>
            </w:r>
          </w:p>
        </w:tc>
        <w:tc>
          <w:tcPr>
            <w:noWrap/>
          </w:tcPr>
          <w:p>
            <w:pPr/>
            <w:r>
              <w:rPr/>
              <w:t xml:space="preserve">Realiza la mayoría de las operaciones correctamente con poca ayuda.</w:t>
            </w:r>
          </w:p>
        </w:tc>
        <w:tc>
          <w:tcPr>
            <w:noWrap/>
          </w:tcPr>
          <w:p>
            <w:pPr/>
            <w:r>
              <w:rPr/>
              <w:t xml:space="preserve">Realiza algunas operaciones correctamente,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resolver operaciones o lo hace incorrectamente en la mayoría de casos.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2026-09-26T00:41:47-05:00</dcterms:created>
  <dcterms:modified xsi:type="dcterms:W3CDTF">2026-09-26T00:41:47-05:00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