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Hábitos de Vida Saludable en Sociales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explicación clara y la reflexión sobre hábitos de vida saludable durante la realización de la kermés saludable. Está diseñada para estudiantes de primaria (6-11 años) y valora el trabajo en conjunto mediante criterios claros y coherentes con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Hábitos de Vida Saludable en Sociales Cultura</w:t>
      </w:r>
    </w:p>
    <w:p>
      <w:pPr/>
      <w:r>
        <w:rPr/>
        <w:t xml:space="preserve">Esta rúbrica evalúa la participación activa, la explicación clara y la reflexión sobre hábitos de vida saludable durante la realización de la kermés saludable. Está diseñada para estudiantes de primaria (6-11 años) y valora el trabajo en conjunto mediante criterios claros y coherentes con los objetivos propuestos.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kermés saludable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todas las actividades, mostrando entusiasmo y colaboración constante durante la kermés.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campañas y exposiciones</w:t>
            </w:r>
          </w:p>
        </w:tc>
        <w:tc>
          <w:tcPr>
            <w:noWrap/>
          </w:tcPr>
          <w:p>
            <w:pPr/>
            <w:r>
              <w:rPr/>
              <w:t xml:space="preserve">El estudiante presenta campañas y exposiciones claras, creativas y bien organizadas relacionadas con hábitos de vida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alimentación equilibrada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comprensible a compañeros y familia la importancia de una alimentación equilibrada.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actividad física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beneficios de la actividad física y la importancia de incluirla en la rutina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consumo responsable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el consumo responsable y transmite esta idea a sus compañeros y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cambios en hábitos</w:t>
            </w:r>
          </w:p>
        </w:tc>
        <w:tc>
          <w:tcPr>
            <w:noWrap/>
          </w:tcPr>
          <w:p>
            <w:pPr/>
            <w:r>
              <w:rPr/>
              <w:t xml:space="preserve">Reflexiona conscientemente sobre los cambios positivos logrados en sus hábitos de vida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Propone compromisos claros y realistas para mantener prácticas saludables en su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cooperación con sus compañeros durante todas las actividades de la kermés.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2026-09-26T01:12:48-05:00</dcterms:created>
  <dcterms:modified xsi:type="dcterms:W3CDTF">2026-09-26T01:12:48-05:00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