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la Descripción de Consecuencias Fisiopatológicas de las Carencias Alimentarias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describir las consecuencias fisiopatológicas derivadas de las carencias alimentarias, observando comportamientos y habilidades en tiempo real durante exposiciones orales o discusiones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la Descripción de Consecuencias Fisiopatológicas de las Carencias Alimentarias en Medicina</w:t>
      </w:r>
    </w:p>
    <w:p>
      <w:pPr/>
      <w:r>
        <w:rPr/>
        <w:t xml:space="preserve">Esta rúbrica está diseñada para evaluar la capacidad del estudiante universitario para describir las consecuencias fisiopatológicas derivadas de las carencias alimentarias, observando comportamientos y habilidades en tiempo real durante exposiciones orales o discusiones clínicas.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carencias alimentarias relevantes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no identifica las carencias alimentarias.</w:t>
            </w:r>
          </w:p>
        </w:tc>
        <w:tc>
          <w:tcPr>
            <w:noWrap/>
          </w:tcPr>
          <w:p>
            <w:pPr/>
            <w:r>
              <w:rPr/>
              <w:t xml:space="preserve">Identifica pocas carencias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carencias comunes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carencias alimentarias.</w:t>
            </w:r>
          </w:p>
        </w:tc>
        <w:tc>
          <w:tcPr>
            <w:noWrap/>
          </w:tcPr>
          <w:p>
            <w:pPr/>
            <w:r>
              <w:rPr/>
              <w:t xml:space="preserve">Identifica todas las carencias alimentarias relevantes con alta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consecuencias fisiopatológicas asociadas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las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Describe consecuencias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fisiopatológicas básicas con cierto nivel de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varias consecuencias fisiopatológicas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detallada todas las consecuencias fisiopatológicas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 constantemente.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precisa y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lógica en la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carece de lógica.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poco claras y desordenadas.</w:t>
            </w:r>
          </w:p>
        </w:tc>
        <w:tc>
          <w:tcPr>
            <w:noWrap/>
          </w:tcPr>
          <w:p>
            <w:pPr/>
            <w:r>
              <w:rPr/>
              <w:t xml:space="preserve">Explica con lógica básica aunque con algunos saltos de coherencia.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lógica y fluida sin contradicciones.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carencias con manifestaciones clínicas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carencias con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Realiza pocas relaciones y poco claras entre carencias y manifestaciones.</w:t>
            </w:r>
          </w:p>
        </w:tc>
        <w:tc>
          <w:tcPr>
            <w:noWrap/>
          </w:tcPr>
          <w:p>
            <w:pPr/>
            <w:r>
              <w:rPr/>
              <w:t xml:space="preserve">Relaciona algunas carencias con manifestaciones clínicas básicas.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carencias y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Realiza relaciones precisas, integrales y fundamentadas entre carencias y manifestaciones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de forma poco comprensible o desordenada.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dificultades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en partes, pero con vacilaciones o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clara,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Comunicación fluida, precisa y con excelente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buen fundamento.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todas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motivación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compromiso evidente.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 discusión.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y liderazgo en la exposición y discusión.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2026-09-25T19:46:26-05:00</dcterms:created>
  <dcterms:modified xsi:type="dcterms:W3CDTF">2026-09-25T19:46:26-05:00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