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"Apaga la pantalla y enciende tu mente"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Este proyecto interdisciplinario tiene como objetivo principal que los estudiantes de 5° grado, entre 10 y 12 años, comprendan el impacto del uso excesivo de pantallas digitales en su salud física y emocional, promoviendo hábitos de autocuidado y bienestar digital. A través de la integración de Biología, Inglés, Informática, Ética y el grupo psicosocial, se busca desarrollar competencias en investigación, pensamiento crítico, comunicación en inglés y trabajo colaborativo. Los estudiantes investigarán y analizarán información relevante sobre cómo las pantallas afectan el sueño y la salud mental, formularán conclusiones fundamentadas y crearán propuestas y campañas audiovisuales que promuevan un uso responsable y saludable de las tecnologías. La evaluación es continua y formativa, considerando la participación y el compromiso antes, durante y al finalizar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"Apaga la pantalla y enciende tu mente"</w:t>
      </w:r>
    </w:p>
    <w:p>
      <w:pPr/>
      <w:r>
        <w:rPr/>
        <w:t xml:space="preserve">Este proyecto interdisciplinario tiene como objetivo principal que los estudiantes de 5° grado, entre 10 y 12 años, comprendan el impacto del uso excesivo de pantallas digitales en su salud física y emocional, promoviendo hábitos de autocuidado y bienestar digital. A través de la integración de Biología, Inglés, Informática, Ética y el grupo psicosocial, se busca desarrollar competencias en investigación, pensamiento crítico, comunicación en inglés y trabajo colaborativo. Los estudiantes investigarán y analizarán información relevante sobre cómo las pantallas afectan el sueño y la salud mental, formularán conclusiones fundamentadas y crearán propuestas y campañas audiovisuales que promuevan un uso responsable y saludable de las tecnologías. La evaluación es continua y formativa, considerando la participación y el compromiso antes, durante y al finalizar 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pantallas en el sueño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cinco efectos del uso excesivo de pantallas sobre la calidad del sueño, basándose en registros, encuestas y fuentes confiables.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más de cinco efectos relevantes con ejemplos precisos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cinco efectos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entre tres y cuatro efectos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efectos o presenta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pantallas en las emociones y la salud mental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uso de pantallas afecta las emociones y la salud mental en niños de primaria.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varios efectos emocionales y de salud mental,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emocionales y de salud mental con claridad.</w:t>
            </w:r>
          </w:p>
        </w:tc>
        <w:tc>
          <w:tcPr>
            <w:noWrap/>
          </w:tcPr>
          <w:p>
            <w:pPr/>
            <w:r>
              <w:rPr/>
              <w:t xml:space="preserve">Describe pocos efectos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efectos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descanso y bienestar emocional</w:t>
            </w:r>
          </w:p>
        </w:tc>
        <w:tc>
          <w:tcPr>
            <w:noWrap/>
          </w:tcPr>
          <w:p>
            <w:pPr/>
            <w:r>
              <w:rPr/>
              <w:t xml:space="preserve">Explica la conexión entre un buen descanso y el bienestar emocional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cómo el descanso influye en el bienestar emocional.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relación,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Recopila y analiza información relevante de diversas fuentes confiables para apoyar sus conclusiones.</w:t>
            </w:r>
          </w:p>
        </w:tc>
        <w:tc>
          <w:tcPr>
            <w:noWrap/>
          </w:tcPr>
          <w:p>
            <w:pPr/>
            <w:r>
              <w:rPr/>
              <w:t xml:space="preserve">Investiga de manera exhaustiva y selecciona información pertinente y variada.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y utiliza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Investiga de forma limitada o utiliza información poco pertinente.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usa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formulación de conclusiones</w:t>
            </w:r>
          </w:p>
        </w:tc>
        <w:tc>
          <w:tcPr>
            <w:noWrap/>
          </w:tcPr>
          <w:p>
            <w:pPr/>
            <w:r>
              <w:rPr/>
              <w:t xml:space="preserve">Analiza la información y formula conclusiones fundamentadas sobre el uso responsable de pantallas.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originales y bien fundamentadas,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 y fundamentadas, con pensamiento crítico adecuado.</w:t>
            </w:r>
          </w:p>
        </w:tc>
        <w:tc>
          <w:tcPr>
            <w:noWrap/>
          </w:tcPr>
          <w:p>
            <w:pPr/>
            <w:r>
              <w:rPr/>
              <w:t xml:space="preserve">Formula conclusiones básicas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o son poco fundamentadas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autocuidado y bienestar digital</w:t>
            </w:r>
          </w:p>
        </w:tc>
        <w:tc>
          <w:tcPr>
            <w:noWrap/>
          </w:tcPr>
          <w:p>
            <w:pPr/>
            <w:r>
              <w:rPr/>
              <w:t xml:space="preserve">Propone ideas prácticas y creativas para el autocuidado y el uso saludable de las pantallas.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innovadoras y aplicables para el bienestar digital.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adecuadas para el autocuidado digital.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comunicarse en inglés con vocabulario y estructura adecuados en presentaciones escritas y orales.</w:t>
            </w:r>
          </w:p>
        </w:tc>
        <w:tc>
          <w:tcPr>
            <w:noWrap/>
          </w:tcPr>
          <w:p>
            <w:pPr/>
            <w:r>
              <w:rPr/>
              <w:t xml:space="preserve">Usa inglés con fluidez, vocabulario variado y estructuras gramaticales correctas tanto en escrito como oral.</w:t>
            </w:r>
          </w:p>
        </w:tc>
        <w:tc>
          <w:tcPr>
            <w:noWrap/>
          </w:tcPr>
          <w:p>
            <w:pPr/>
            <w:r>
              <w:rPr/>
              <w:t xml:space="preserve">Usa inglés correctamente con algunos errores menores en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Usa inglés básico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inglés limitado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reflexión personal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aporta ideas y realiza una reflexión profunda sobre su compromiso con el bienestar digital.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y reflexiona críticamente sobre su compromiso.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hace una reflexión personal pertinente.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la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colabora ni presenta reflexión personal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2026-09-26T01:13:09-05:00</dcterms:created>
  <dcterms:modified xsi:type="dcterms:W3CDTF">2026-09-26T01:13:09-05:00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