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producción escrita basada en los siguientes objetivos: inclusión de título, introducción, información, argumentos y conclusión. Se valoran cinco criterios específicos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 Escritos</w:t>
      </w:r>
    </w:p>
    <w:p>
      <w:pPr/>
      <w:r>
        <w:rPr/>
        <w:t xml:space="preserve">Esta rúbrica está diseñada para estudiantes de primaria (6-11 años) y evalúa la producción escrita basada en los siguientes objetivos: inclusión de título, introducción, información, argumentos y conclusión. Se valoran cinco criterios específicos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título</w:t>
            </w:r>
          </w:p>
        </w:tc>
        <w:tc>
          <w:tcPr>
            <w:noWrap/>
          </w:tcPr>
          <w:p>
            <w:pPr/>
            <w:r>
              <w:rPr/>
              <w:t xml:space="preserve">El texto tiene un título claro, relevante y atractivo que refleja el contenido.</w:t>
            </w:r>
          </w:p>
        </w:tc>
        <w:tc>
          <w:tcPr>
            <w:noWrap/>
          </w:tcPr>
          <w:p>
            <w:pPr/>
            <w:r>
              <w:rPr/>
              <w:t xml:space="preserve">El texto tiene un título adecuado que está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se relaciona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tema de forma clara y capta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La introducción menciona el tema pero es poco clara o no atrae mucho al lector.</w:t>
            </w:r>
          </w:p>
        </w:tc>
        <w:tc>
          <w:tcPr>
            <w:noWrap/>
          </w:tcPr>
          <w:p>
            <w:pPr/>
            <w:r>
              <w:rPr/>
              <w:t xml:space="preserve">No incluye introducción o esta no presenta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relevante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clara, suficiente y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que es en su mayoría relevante, pero puede ser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limitada, confusa o no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argumento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que apoyan el tema, con ideas bien organizadas.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argumentos, pero son poco claros o están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no apoyan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el texto y ofrece una idea final clara y adecuada.</w:t>
            </w:r>
          </w:p>
        </w:tc>
        <w:tc>
          <w:tcPr>
            <w:noWrap/>
          </w:tcPr>
          <w:p>
            <w:pPr/>
            <w:r>
              <w:rPr/>
              <w:t xml:space="preserve">La conclusión está presente pero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esta no es coherente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2026-09-25T22:10:03-05:00</dcterms:created>
  <dcterms:modified xsi:type="dcterms:W3CDTF">2026-09-25T22:10:03-05:00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