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Ideas Primarias e Ideas Secundarias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identificación y desarrollo de ideas primarias y secundarias en textos escritos por estudiantes de secundaria. Se consideran aspectos fundamentales para el análisis y la coherencia del contenido, además de criterios de diversidad, equidad e inclusión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Ideas Primarias e Ideas Secundarias en Escritura</w:t>
      </w:r>
    </w:p>
    <w:p>
      <w:pPr/>
      <w:r>
        <w:rPr/>
        <w:t xml:space="preserve">Esta rúbrica está diseñada para evaluar de manera integral la identificación y desarrollo de ideas primarias y secundarias en textos escritos por estudiantes de secundaria. Se consideran aspectos fundamentales para el análisis y la coherencia del contenido, además de criterios de diversidad, equidad e inclusión para fomentar un ambiente respetuoso y enriquecedor.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Idea Primaria</w:t>
            </w:r>
          </w:p>
        </w:tc>
        <w:tc>
          <w:tcPr>
            <w:noWrap/>
          </w:tcPr>
          <w:p>
            <w:pPr/>
            <w:r>
              <w:rPr/>
              <w:t xml:space="preserve">La idea principal está claramente identificada y expresada de forma precisa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Secundarias</w:t>
            </w:r>
          </w:p>
        </w:tc>
        <w:tc>
          <w:tcPr>
            <w:noWrap/>
          </w:tcPr>
          <w:p>
            <w:pPr/>
            <w:r>
              <w:rPr/>
              <w:t xml:space="preserve">Las ideas secundarias apoyan la idea principal con detalles relevantes y explicaciones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fluida, facilitando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presentado es pertinente y se mantiene enfocado en la idea principal sin desviaciones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adecuado para la audiencia, claro y enriquecido con vocabulario variado.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hacia diferentes culturas, opiniones y contextos,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Se presentan las ideas de forma justa y equilibrada, sin prejuicios ni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originalidad en la forma de presentar y conectar las ideas, aportando una perspectiva personal.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2026-09-26T02:27:37-05:00</dcterms:created>
  <dcterms:modified xsi:type="dcterms:W3CDTF">2026-09-26T02:27:37-05:00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