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Responsabilidad Profesional e Institucional en Casos de Presunta Negligencia Médica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en Derecho para determinar la existencia o inexistencia de elementos de responsabilidad profesional e institucional en un caso de presunta negligencia médica, mediante el análisis de hechos, identificación del daño, valoración de la relación causal y aplicación de fundamentos jurídicos pertinentes.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Responsabilidad Profesional e Institucional en Casos de Presunta Negligencia Médica</w:t>
      </w:r>
    </w:p>
    <w:p>
      <w:pPr/>
      <w:r>
        <w:rPr/>
        <w:t xml:space="preserve">Esta rúbrica está diseñada para evaluar la capacidad del estudiante universitario en Derecho para determinar la existencia o inexistencia de elementos de responsabilidad profesional e institucional en un caso de presunta negligencia médica, mediante el análisis de hechos, identificación del daño, valoración de la relación causal y aplicación de fundamentos jurídicos pertinentes.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Determinación razonada de responsabilidades profesionales e institucionales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argumenta de forma exhaustiva todas las posibles responsabilidades profesionales e institucionales, mostrando un razonamiento jurídico profundo y coherente.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responsabilidades relevantes, con argumentos sólidos y razonados,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Reconoce responsabilidades principales con argumentos adecuados, pero con análisis limitado o superficial.</w:t>
            </w:r>
          </w:p>
        </w:tc>
        <w:tc>
          <w:tcPr>
            <w:noWrap/>
          </w:tcPr>
          <w:p>
            <w:pPr/>
            <w:r>
              <w:rPr/>
              <w:t xml:space="preserve">Identifica algunas responsabilidades, pero con razonamientos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identifica ni argumenta adecuadamente las responsabilidades profesionales o institucionales.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de la existencia de daño</w:t>
            </w:r>
          </w:p>
        </w:tc>
        <w:tc>
          <w:tcPr>
            <w:noWrap/>
          </w:tcPr>
          <w:p>
            <w:pPr/>
            <w:r>
              <w:rPr/>
              <w:t xml:space="preserve">Analiza detalladamente y con precisión la existencia y naturaleza del daño, sustentando su evaluación con fundamentos jurídicos claros y pertinentes.</w:t>
            </w:r>
          </w:p>
        </w:tc>
        <w:tc>
          <w:tcPr>
            <w:noWrap/>
          </w:tcPr>
          <w:p>
            <w:pPr/>
            <w:r>
              <w:rPr/>
              <w:t xml:space="preserve">Realiza un análisis correcto del daño, con fundamentos jurídicos relevantes,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Identifica la existencia del daño, pero su análisis carece de profundidad o algunos fundamentos jurídicos.</w:t>
            </w:r>
          </w:p>
        </w:tc>
        <w:tc>
          <w:tcPr>
            <w:noWrap/>
          </w:tcPr>
          <w:p>
            <w:pPr/>
            <w:r>
              <w:rPr/>
              <w:t xml:space="preserve">Reconoce el daño de forma limitada y con escaso soporte jurídico.</w:t>
            </w:r>
          </w:p>
        </w:tc>
        <w:tc>
          <w:tcPr>
            <w:noWrap/>
          </w:tcPr>
          <w:p>
            <w:pPr/>
            <w:r>
              <w:rPr/>
              <w:t xml:space="preserve">No analiza ni fundamenta adecuadamente la existencia del daño.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Evaluación de la culpa</w:t>
            </w:r>
          </w:p>
        </w:tc>
        <w:tc>
          <w:tcPr>
            <w:noWrap/>
          </w:tcPr>
          <w:p>
            <w:pPr/>
            <w:r>
              <w:rPr/>
              <w:t xml:space="preserve">Valora exhaustivamente la culpa profesional e institucional con base en la normativa jurídica aplicable, mostrando claridad y rigor en el análisis.</w:t>
            </w:r>
          </w:p>
        </w:tc>
        <w:tc>
          <w:tcPr>
            <w:noWrap/>
          </w:tcPr>
          <w:p>
            <w:pPr/>
            <w:r>
              <w:rPr/>
              <w:t xml:space="preserve">Evalúa la culpa con argumentos jurídicos adecuados y coherentes, aunque sin tanta profundidad.</w:t>
            </w:r>
          </w:p>
        </w:tc>
        <w:tc>
          <w:tcPr>
            <w:noWrap/>
          </w:tcPr>
          <w:p>
            <w:pPr/>
            <w:r>
              <w:rPr/>
              <w:t xml:space="preserve">Realiza una evaluación básica de la culpa, con fundamentos jurídicos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Identifica la culpa de forma superficial y con argumentos jurídicos débiles.</w:t>
            </w:r>
          </w:p>
        </w:tc>
        <w:tc>
          <w:tcPr>
            <w:noWrap/>
          </w:tcPr>
          <w:p>
            <w:pPr/>
            <w:r>
              <w:rPr/>
              <w:t xml:space="preserve">No evalúa o confunde la culpa en el análisis jurídico.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Valoración de la relación causal</w:t>
            </w:r>
          </w:p>
        </w:tc>
        <w:tc>
          <w:tcPr>
            <w:noWrap/>
          </w:tcPr>
          <w:p>
            <w:pPr/>
            <w:r>
              <w:rPr/>
              <w:t xml:space="preserve">Establece con precisión y fundamentación sólida la relación causal entre la conducta y el daño, aplicando correctamente principios jurídicos.</w:t>
            </w:r>
          </w:p>
        </w:tc>
        <w:tc>
          <w:tcPr>
            <w:noWrap/>
          </w:tcPr>
          <w:p>
            <w:pPr/>
            <w:r>
              <w:rPr/>
              <w:t xml:space="preserve">Determina la relación causal con argumentos jurídicos pertinentes,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Reconoce la relación causal, pero su valoración es incompleta o poco argumentada.</w:t>
            </w:r>
          </w:p>
        </w:tc>
        <w:tc>
          <w:tcPr>
            <w:noWrap/>
          </w:tcPr>
          <w:p>
            <w:pPr/>
            <w:r>
              <w:rPr/>
              <w:t xml:space="preserve">Identifica la relación causal de forma limitada, con escaso sustento jurídico.</w:t>
            </w:r>
          </w:p>
        </w:tc>
        <w:tc>
          <w:tcPr>
            <w:noWrap/>
          </w:tcPr>
          <w:p>
            <w:pPr/>
            <w:r>
              <w:rPr/>
              <w:t xml:space="preserve">No establece ni fundamenta adecuadamente la relación causal.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Identificación de hechos jurídicamente relevantes</w:t>
            </w:r>
          </w:p>
        </w:tc>
        <w:tc>
          <w:tcPr>
            <w:noWrap/>
          </w:tcPr>
          <w:p>
            <w:pPr/>
            <w:r>
              <w:rPr/>
              <w:t xml:space="preserve">Selecciona todos los hechos relevantes con precisión y los contextualiza correctamente en el ámbito jurídico del caso.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hechos jurídicamente relevantes y los relaciona adecuadamente con el caso.</w:t>
            </w:r>
          </w:p>
        </w:tc>
        <w:tc>
          <w:tcPr>
            <w:noWrap/>
          </w:tcPr>
          <w:p>
            <w:pPr/>
            <w:r>
              <w:rPr/>
              <w:t xml:space="preserve">Reconoce algunos hechos relevantes, pero omite o confunde otros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pocos hechos relevantes y presenta confusiones en su relación con el caso.</w:t>
            </w:r>
          </w:p>
        </w:tc>
        <w:tc>
          <w:tcPr>
            <w:noWrap/>
          </w:tcPr>
          <w:p>
            <w:pPr/>
            <w:r>
              <w:rPr/>
              <w:t xml:space="preserve">No identifica o presenta errores significativos en los hechos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Aplicación de fundamentos jurídicos pertinentes</w:t>
            </w:r>
          </w:p>
        </w:tc>
        <w:tc>
          <w:tcPr>
            <w:noWrap/>
          </w:tcPr>
          <w:p>
            <w:pPr/>
            <w:r>
              <w:rPr/>
              <w:t xml:space="preserve">Aplica de forma rigurosa y coherente los fundamentos jurídicos pertinentes, demostrando dominio normativo y doctrinal.</w:t>
            </w:r>
          </w:p>
        </w:tc>
        <w:tc>
          <w:tcPr>
            <w:noWrap/>
          </w:tcPr>
          <w:p>
            <w:pPr/>
            <w:r>
              <w:rPr/>
              <w:t xml:space="preserve">Utiliza adecuadamente los fundamentos jurídicos, con pocas imprecisiones o omisiones menores.</w:t>
            </w:r>
          </w:p>
        </w:tc>
        <w:tc>
          <w:tcPr>
            <w:noWrap/>
          </w:tcPr>
          <w:p>
            <w:pPr/>
            <w:r>
              <w:rPr/>
              <w:t xml:space="preserve">Aplica algunos fundamentos jurídicos relevantes, pero con errores o análisis insuficiente.</w:t>
            </w:r>
          </w:p>
        </w:tc>
        <w:tc>
          <w:tcPr>
            <w:noWrap/>
          </w:tcPr>
          <w:p>
            <w:pPr/>
            <w:r>
              <w:rPr/>
              <w:t xml:space="preserve">Aplica fundamentos jurídicos de forma superficial y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los fundamentos jurídicos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Coherencia y estructura del análisis jurídico</w:t>
            </w:r>
          </w:p>
        </w:tc>
        <w:tc>
          <w:tcPr>
            <w:noWrap/>
          </w:tcPr>
          <w:p>
            <w:pPr/>
            <w:r>
              <w:rPr/>
              <w:t xml:space="preserve">Presenta un análisis jurídico claro, lógico y bien estructurado que facilita la comprensión y argumentación del caso.</w:t>
            </w:r>
          </w:p>
        </w:tc>
        <w:tc>
          <w:tcPr>
            <w:noWrap/>
          </w:tcPr>
          <w:p>
            <w:pPr/>
            <w:r>
              <w:rPr/>
              <w:t xml:space="preserve">El análisis es mayormente coherente y estructurado, con mínimas inconsistencias.</w:t>
            </w:r>
          </w:p>
        </w:tc>
        <w:tc>
          <w:tcPr>
            <w:noWrap/>
          </w:tcPr>
          <w:p>
            <w:pPr/>
            <w:r>
              <w:rPr/>
              <w:t xml:space="preserve">El análisis tiene cierta coherencia, pero presenta desorganización o falta de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El análisis es poco coherente y carece de una estructura clara,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análisis es confuso, desorganizado y carece de coherencia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Uso del lenguaje jurídico y terminología apropiada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corrección la terminología jurídica especializada, demostrando dominio del lenguaje técnico.</w:t>
            </w:r>
          </w:p>
        </w:tc>
        <w:tc>
          <w:tcPr>
            <w:noWrap/>
          </w:tcPr>
          <w:p>
            <w:pPr/>
            <w:r>
              <w:rPr/>
              <w:t xml:space="preserve">Emplea adecuadamente la terminología jurídica,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términos jurídicos básicos, aunque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Hace uso limitado y poco preciso del lenguaje jurídico,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el lenguaje y terminología jurídica.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2026-09-25T20:34:43-05:00</dcterms:created>
  <dcterms:modified xsi:type="dcterms:W3CDTF">2026-09-25T20:34:43-05:00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