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Inteligencia Emocional en Adultos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Desarrollo Personal y Competencias Emocionales | Desarrollo de Inteligencia Emocional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las competencias relacionadas con la inteligencia emocional en adultos dentro de un contexto de educación para el trabajo, incluyendo criterios de Diversidad, Equidad e Inclusión (DEI). Cada criterio se evalúa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Inteligencia Emocional en Adultos</w:t>
      </w:r>
    </w:p>
    <w:p>
      <w:pPr/>
      <w:r>
        <w:rPr/>
        <w:t xml:space="preserve">Esta rúbrica está diseñada para evaluar de manera detallada y específica las competencias relacionadas con la inteligencia emocional en adultos dentro de un contexto de educación para el trabajo, incluyendo criterios de Diversidad, Equidad e Inclusión (DEI). Cada criterio se evalúa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Autoconciencia Emocional</w:t>
            </w:r>
            <w:br/>
            <w:r>
              <w:rPr/>
              <w:t xml:space="preserve">Capacidad para reconocer y comprender sus propias emociones.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sus emociones en diversas situaciones y reflexiona sobre ellas para mejorar su comportamiento.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emociones, aunque en ocasiones le cuesta analizarlas o relacionarlas con sus acciones.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entender sus propias emociones en la mayoría de las situaciones.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Autorregulación Emocional</w:t>
            </w:r>
            <w:br/>
            <w:r>
              <w:rPr/>
              <w:t xml:space="preserve">Habilidad para manejar y controlar sus emociones de manera adecuada.</w:t>
            </w:r>
          </w:p>
        </w:tc>
        <w:tc>
          <w:tcPr>
            <w:noWrap/>
          </w:tcPr>
          <w:p>
            <w:pPr/>
            <w:r>
              <w:rPr/>
              <w:t xml:space="preserve">Maneja eficazmente sus emociones, manteniendo la calma y ajustando su comportamiento frente a retos emocionales.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emociones, aunque en situaciones de estrés puede mostrar reacciones impulsivas.</w:t>
            </w:r>
          </w:p>
        </w:tc>
        <w:tc>
          <w:tcPr>
            <w:noWrap/>
          </w:tcPr>
          <w:p>
            <w:pPr/>
            <w:r>
              <w:rPr/>
              <w:t xml:space="preserve">Le resulta difícil controlar sus emociones y suele reaccionar de manera inapropiada o impulsiva.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Empatía</w:t>
            </w:r>
            <w:br/>
            <w:r>
              <w:rPr/>
              <w:t xml:space="preserve">Capacidad para comprender y compartir los sentimientos de otros.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las emociones de los demás y responde con sensibilidad y apoyo.</w:t>
            </w:r>
          </w:p>
        </w:tc>
        <w:tc>
          <w:tcPr>
            <w:noWrap/>
          </w:tcPr>
          <w:p>
            <w:pPr/>
            <w:r>
              <w:rPr/>
              <w:t xml:space="preserve">Reconoce y comprende las emociones ajenas, aunque su respuesta puede ser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o interés por las emociones de los demás, dificultando la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Habilidades de Comunicación Emocional</w:t>
            </w:r>
            <w:br/>
            <w:r>
              <w:rPr/>
              <w:t xml:space="preserve">Expresión clara y adecuada de emociones en la interacción social.</w:t>
            </w:r>
          </w:p>
        </w:tc>
        <w:tc>
          <w:tcPr>
            <w:noWrap/>
          </w:tcPr>
          <w:p>
            <w:pPr/>
            <w:r>
              <w:rPr/>
              <w:t xml:space="preserve">Comunica sus emociones de forma clara, asertiva y respetuosa, favoreciendo relaciones efectivas.</w:t>
            </w:r>
          </w:p>
        </w:tc>
        <w:tc>
          <w:tcPr>
            <w:noWrap/>
          </w:tcPr>
          <w:p>
            <w:pPr/>
            <w:r>
              <w:rPr/>
              <w:t xml:space="preserve">Expresa sus emociones, pero a veces con falta de claridad o tono inapropiado.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sus emociones, lo que genera malentendidos o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Resolución de Conflictos</w:t>
            </w:r>
            <w:br/>
            <w:r>
              <w:rPr/>
              <w:t xml:space="preserve">Uso de la inteligencia emocional para manejar y resolver desacuerdos.</w:t>
            </w:r>
          </w:p>
        </w:tc>
        <w:tc>
          <w:tcPr>
            <w:noWrap/>
          </w:tcPr>
          <w:p>
            <w:pPr/>
            <w:r>
              <w:rPr/>
              <w:t xml:space="preserve">Aborda los conflictos con una actitud positiva, buscando soluciones justas y considerando emociones propias y ajenas.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de conflictos pero puede requerir apoyo para manejar emociones o negociar.</w:t>
            </w:r>
          </w:p>
        </w:tc>
        <w:tc>
          <w:tcPr>
            <w:noWrap/>
          </w:tcPr>
          <w:p>
            <w:pPr/>
            <w:r>
              <w:rPr/>
              <w:t xml:space="preserve">Evita o empeora los conflictos debido a falta de control emocional o incapacidad para dialogar.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a la Diversidad</w:t>
            </w:r>
            <w:br/>
            <w:r>
              <w:rPr/>
              <w:t xml:space="preserve">Demuestra actitud inclusiva y respeto hacia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valorando y respetando todas las diferencias con sensibilidad.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no siempre actúa para fomentar inclusión.</w:t>
            </w:r>
          </w:p>
        </w:tc>
        <w:tc>
          <w:tcPr>
            <w:noWrap/>
          </w:tcPr>
          <w:p>
            <w:pPr/>
            <w:r>
              <w:rPr/>
              <w:t xml:space="preserve">Presenta actitudes o comportamientos que pueden excluir o discriminar a otros por sus diferencias.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la Interacción Social</w:t>
            </w:r>
            <w:br/>
            <w:r>
              <w:rPr/>
              <w:t xml:space="preserve">Aplica principios de justicia y equidad en sus relaciones y toma de decisiones.</w:t>
            </w:r>
          </w:p>
        </w:tc>
        <w:tc>
          <w:tcPr>
            <w:noWrap/>
          </w:tcPr>
          <w:p>
            <w:pPr/>
            <w:r>
              <w:rPr/>
              <w:t xml:space="preserve">Garantiza trato justo y equitativo a todas las personas, promoviendo igualdad de oportunidades.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no siempre aplica prácticas justas en sus interacciones.</w:t>
            </w:r>
          </w:p>
        </w:tc>
        <w:tc>
          <w:tcPr>
            <w:noWrap/>
          </w:tcPr>
          <w:p>
            <w:pPr/>
            <w:r>
              <w:rPr/>
              <w:t xml:space="preserve">Muestra conductas que favorecen el trato desigual o la discriminación en sus relaciones.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Adaptabilidad Emocional</w:t>
            </w:r>
            <w:br/>
            <w:r>
              <w:rPr/>
              <w:t xml:space="preserve">Capacidad para ajustarse emocionalmente a cambios y situaciones nuevas.</w:t>
            </w:r>
          </w:p>
        </w:tc>
        <w:tc>
          <w:tcPr>
            <w:noWrap/>
          </w:tcPr>
          <w:p>
            <w:pPr/>
            <w:r>
              <w:rPr/>
              <w:t xml:space="preserve">Se adapta con flexibilidad y mantiene una actitud positiva ante cambios o situaciones imprevistas.</w:t>
            </w:r>
          </w:p>
        </w:tc>
        <w:tc>
          <w:tcPr>
            <w:noWrap/>
          </w:tcPr>
          <w:p>
            <w:pPr/>
            <w:r>
              <w:rPr/>
              <w:t xml:space="preserve">Muestra cierta resistencia al cambio, aunque puede ajustarse con apoyo o tiempo.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manejar emocionalmente el cambio, afectando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2026-09-26T02:16:17-05:00</dcterms:created>
  <dcterms:modified xsi:type="dcterms:W3CDTF">2026-09-26T02:16:17-05:00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