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Certificado Médico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certificado médico elaborado por estudiantes universitarios de Medicina, considerando aspectos clave como la identificación de información, estructura, redacción, fundamentación médico-legal y defensa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Certificado Médico en Medicina</w:t>
      </w:r>
    </w:p>
    <w:p>
      <w:pPr/>
      <w:r>
        <w:rPr/>
        <w:t xml:space="preserve">Esta rúbrica está diseñada para evaluar la calidad del certificado médico elaborado por estudiantes universitarios de Medicina, considerando aspectos clave como la identificación de información, estructura, redacción, fundamentación médico-legal y defensa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información relevante del caso (20%)</w:t>
            </w:r>
          </w:p>
        </w:tc>
        <w:tc>
          <w:tcPr>
            <w:noWrap/>
          </w:tcPr>
          <w:p>
            <w:pPr/>
            <w:r>
              <w:rPr/>
              <w:t xml:space="preserve">Selecciona y destaca toda la información crítica, demostrando comprensión profunda del caso.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 información relevante,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pero omite detalles importantes que afectan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seleccionar información relevante, afectando la interpretación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completitud del certificado médico (25%)</w:t>
            </w:r>
          </w:p>
        </w:tc>
        <w:tc>
          <w:tcPr>
            <w:noWrap/>
          </w:tcPr>
          <w:p>
            <w:pPr/>
            <w:r>
              <w:rPr/>
              <w:t xml:space="preserve">El certificado está perfectamente estructurado y completo, siguiendo el formato profesional estándar.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casi completa,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presenta varias secciones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El certificado carece de estructura coherente y está incompleto en la mayoría de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técnico-legal y terminología profesional (20%)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técnico-legal precisa y adecuada, con redacción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 con leves imprecisiones y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Uso limitado de terminología adecuada, con redacción poco clara o ambigua.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ausente, con redacción confusa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médico-legal de las conclusiones (20%)</w:t>
            </w:r>
          </w:p>
        </w:tc>
        <w:tc>
          <w:tcPr>
            <w:noWrap/>
          </w:tcPr>
          <w:p>
            <w:pPr/>
            <w:r>
              <w:rPr/>
              <w:t xml:space="preserve">Las conclusiones están sólidamente fundamentadas con argumentos claros y evidencia médico-legal pertinente.</w:t>
            </w:r>
          </w:p>
        </w:tc>
        <w:tc>
          <w:tcPr>
            <w:noWrap/>
          </w:tcPr>
          <w:p>
            <w:pPr/>
            <w:r>
              <w:rPr/>
              <w:t xml:space="preserve">Conclusiones fundamentadas adecuadamente,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incompleta que limita la validez de las conclusiones.</w:t>
            </w:r>
          </w:p>
        </w:tc>
        <w:tc>
          <w:tcPr>
            <w:noWrap/>
          </w:tcPr>
          <w:p>
            <w:pPr/>
            <w:r>
              <w:rPr/>
              <w:t xml:space="preserve">Conclusiones sin fundamentación médico-legal o con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 y argumentación profesional (15%)</w:t>
            </w:r>
          </w:p>
        </w:tc>
        <w:tc>
          <w:tcPr>
            <w:noWrap/>
          </w:tcPr>
          <w:p>
            <w:pPr/>
            <w:r>
              <w:rPr/>
              <w:t xml:space="preserve">Presenta una defensa clara, coherente y persuasiva con excelente dominio del tema y lenguaje profesional.</w:t>
            </w:r>
          </w:p>
        </w:tc>
        <w:tc>
          <w:tcPr>
            <w:noWrap/>
          </w:tcPr>
          <w:p>
            <w:pPr/>
            <w:r>
              <w:rPr/>
              <w:t xml:space="preserve">Defiende el certificado con argumentos sólidos, aunque con menor fluidez o precisión.</w:t>
            </w:r>
          </w:p>
        </w:tc>
        <w:tc>
          <w:tcPr>
            <w:noWrap/>
          </w:tcPr>
          <w:p>
            <w:pPr/>
            <w:r>
              <w:rPr/>
              <w:t xml:space="preserve">Argumentación oral básica, con dificultades para responder preguntas o sostener puntos clave.</w:t>
            </w:r>
          </w:p>
        </w:tc>
        <w:tc>
          <w:tcPr>
            <w:noWrap/>
          </w:tcPr>
          <w:p>
            <w:pPr/>
            <w:r>
              <w:rPr/>
              <w:t xml:space="preserve">Defensa poco clara, confusa o ausente, sin argumentación profesional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2026-09-25T19:28:47-05:00</dcterms:created>
  <dcterms:modified xsi:type="dcterms:W3CDTF">2026-09-25T19:28:47-05:00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