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del Debate Literario: Interpretación del desenlace y relación entre sueño y realidad en "Boca abajo" de Julio Cortázar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estudiantes de media (15-17 años) en el debate literario y el proyecto final "El Museo de los Sueños". Se valoran aspectos clave de comprensión y análisis literario, habilidades comunicativas, y criterios de diversidad, equidad e inclusión.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del Debate Literario: Interpretación del desenlace y relación entre sueño y realidad en "Boca abajo" de Julio Cortázar</w:t>
      </w:r>
    </w:p>
    <w:p>
      <w:pPr/>
      <w:r>
        <w:rPr/>
        <w:t xml:space="preserve">Esta rúbrica analítica evalúa el desempeño de estudiantes de media (15-17 años) en el debate literario y el proyecto final "El Museo de los Sueños". Se valoran aspectos clave de comprensión y análisis literario, habilidades comunicativas, y criterios de diversidad, equidad e inclusión.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elementos narrativos</w:t>
            </w:r>
            <w:br/>
            <w:r>
              <w:rPr/>
              <w:t xml:space="preserve">Reconoce y explica personajes, narrador, ambiente, conflicto y estructura narrativa.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narrativos y explica claramente su función dentro de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y ofrece explicaciones adecuadas sobre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narrativos básicos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literal e inferencial</w:t>
            </w:r>
            <w:br/>
            <w:r>
              <w:rPr/>
              <w:t xml:space="preserve">Interpretación de la información explícita e inferencias profundas sobre el texto.</w:t>
            </w:r>
          </w:p>
        </w:tc>
        <w:tc>
          <w:tcPr>
            <w:noWrap/>
          </w:tcPr>
          <w:p>
            <w:pPr/>
            <w:r>
              <w:rPr/>
              <w:t xml:space="preserve">Reconoce toda la información explícita y realiza inferencias profundas con evidencias textuales claras.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y realiza inferencias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pero las inferencias son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reconoce información explícita ni realiza inferencias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del desenlace</w:t>
            </w:r>
            <w:br/>
            <w:r>
              <w:rPr/>
              <w:t xml:space="preserve">Analiza y explica el significado del desenlace y su relación con el resto del cuento.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 y coherente del desenlace, relacionándolo claramente con la trama y temas del cuento.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desenlace y establece relaciones adecuadas con la historia.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superficial o parcial del desenlace con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desenlace o las explicaciones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entre sueño y realidad</w:t>
            </w:r>
            <w:br/>
            <w:r>
              <w:rPr/>
              <w:t xml:space="preserve">Identifica y analiza cómo se entrelazan estos conceptos en el cuento.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 relación entre sueño y realidad, apoyándose en ejemplos textuales.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sueño y realidad y la explica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sueño y realidad.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y argumentación en el debate</w:t>
            </w:r>
            <w:br/>
            <w:r>
              <w:rPr/>
              <w:t xml:space="preserve">Calidad de las intervenciones, argumentación y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Interviene con argumentos sólidos, escucha activamente y respeta todas las opiniones, promoviendo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respeta las opiniones ajenas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poco desarrollados y muestra respeto irregular hacia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lenguaje oral y corporal</w:t>
            </w:r>
            <w:br/>
            <w:r>
              <w:rPr/>
              <w:t xml:space="preserve">Claridad, coherencia, entonación, y lenguaje corporal durante el debate.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buen uso del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con un uso adecuado del lenguaje corporal.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poca coherencia y lenguaje corporal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y utiliza lenguaje corporal inadecuado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valoración de la diversidad (DEI)</w:t>
            </w:r>
            <w:br/>
            <w:r>
              <w:rPr/>
              <w:t xml:space="preserve">Considera y respeta diversidad cultural, de género y opiniones en el análisis y debate.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la inclusión, valorando y respetando todas las diversidades presentes.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la diversidad cultural, de género u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originalidad en el proyecto final "El Museo de los Sueños"</w:t>
            </w:r>
            <w:br/>
            <w:r>
              <w:rPr/>
              <w:t xml:space="preserve">Innovación en la presentación y relación con el tema del cuento.</w:t>
            </w:r>
          </w:p>
        </w:tc>
        <w:tc>
          <w:tcPr>
            <w:noWrap/>
          </w:tcPr>
          <w:p>
            <w:pPr/>
            <w:r>
              <w:rPr/>
              <w:t xml:space="preserve">Presenta un proyecto altamente creativo, original y relacionado profundamente con los temas del cuento.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y pertinente con una relación clara con el tema del cuento.</w:t>
            </w:r>
          </w:p>
        </w:tc>
        <w:tc>
          <w:tcPr>
            <w:noWrap/>
          </w:tcPr>
          <w:p>
            <w:pPr/>
            <w:r>
              <w:rPr/>
              <w:t xml:space="preserve">El proyecto muestra creatividad limitada y una relación superficial con el tema.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no se relaciona claramente con el tema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2026-09-25T22:59:12-05:00</dcterms:created>
  <dcterms:modified xsi:type="dcterms:W3CDTF">2026-09-25T22:59:12-05:00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