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de Suma y Resta hasta 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resolver problemas sencillos de suma y resta hasta 9, apoyándose en sus pares y utilizando materiales manipulativos y representaciones gráficas. Se valoran aspectos clave para obtener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de Suma y Resta hasta 9</w:t>
      </w:r>
    </w:p>
    <w:p>
      <w:pPr/>
      <w:r>
        <w:rPr/>
        <w:t xml:space="preserve">Esta rúbrica evalúa la habilidad de los estudiantes para resolver problemas sencillos de suma y resta hasta 9, apoyándose en sus pares y utilizando materiales manipulativos y representaciones gráficas. Se valoran aspectos clave para obtener una visión detallada de sus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operación requerida (suma o resta) y los datos importantes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operación y datos con alguna guía o apoyo, pero con pequeña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la operación ni los datos del problema, mostrando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manipulativos</w:t>
            </w:r>
          </w:p>
        </w:tc>
        <w:tc>
          <w:tcPr>
            <w:noWrap/>
          </w:tcPr>
          <w:p>
            <w:pPr/>
            <w:r>
              <w:rPr/>
              <w:t xml:space="preserve">Utiliza los materiales manipulativos de manera adecuada y eficaz para representar el problema.</w:t>
            </w:r>
          </w:p>
        </w:tc>
        <w:tc>
          <w:tcPr>
            <w:noWrap/>
          </w:tcPr>
          <w:p>
            <w:pPr/>
            <w:r>
              <w:rPr/>
              <w:t xml:space="preserve">Usa los materiales manipulativos, pero con cierta dificultad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manipulativos o los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y colaboración con pares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compañeros, escucha y aporta ideas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Participa en la colaboración, pero de forma limitada 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colabora con sus compañeros o rechaza el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del problema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claras y correctas que reflejan el problema y la solución.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gráficas, aunque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gráficas o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para resolver la operación</w:t>
            </w:r>
          </w:p>
        </w:tc>
        <w:tc>
          <w:tcPr>
            <w:noWrap/>
          </w:tcPr>
          <w:p>
            <w:pPr/>
            <w:r>
              <w:rPr/>
              <w:t xml:space="preserve">Sigue un procedimiento lógico y correcto para sumar o restar, demostrando comprensión.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con pequeños errores o dudas, pero logra resolver el problema.</w:t>
            </w:r>
          </w:p>
        </w:tc>
        <w:tc>
          <w:tcPr>
            <w:noWrap/>
          </w:tcPr>
          <w:p>
            <w:pPr/>
            <w:r>
              <w:rPr/>
              <w:t xml:space="preserve">No sigue un procedimiento adecuado o lo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 la respuesta</w:t>
            </w:r>
          </w:p>
        </w:tc>
        <w:tc>
          <w:tcPr>
            <w:noWrap/>
          </w:tcPr>
          <w:p>
            <w:pPr/>
            <w:r>
              <w:rPr/>
              <w:t xml:space="preserve">Proporciona la respuesta correcta al problema sin errores.</w:t>
            </w:r>
          </w:p>
        </w:tc>
        <w:tc>
          <w:tcPr>
            <w:noWrap/>
          </w:tcPr>
          <w:p>
            <w:pPr/>
            <w:r>
              <w:rPr/>
              <w:t xml:space="preserve">Proporciona la respuesta correcta con ayuda o después de corrección.</w:t>
            </w:r>
          </w:p>
        </w:tc>
        <w:tc>
          <w:tcPr>
            <w:noWrap/>
          </w:tcPr>
          <w:p>
            <w:pPr/>
            <w:r>
              <w:rPr/>
              <w:t xml:space="preserve">La respuesta es incorrecta o no se proporciona.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la solución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llegó a la solución usando los materiales y gráficos.</w:t>
            </w:r>
          </w:p>
        </w:tc>
        <w:tc>
          <w:tcPr>
            <w:noWrap/>
          </w:tcPr>
          <w:p>
            <w:pPr/>
            <w:r>
              <w:rPr/>
              <w:t xml:space="preserve">Explica la solución, aunque con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su solución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la resolución del problema</w:t>
            </w:r>
          </w:p>
        </w:tc>
        <w:tc>
          <w:tcPr>
            <w:noWrap/>
          </w:tcPr>
          <w:p>
            <w:pPr/>
            <w:r>
              <w:rPr/>
              <w:t xml:space="preserve">Muestra interés, perseverancia y actitud positiva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variable y perseverancia limitada.</w:t>
            </w:r>
          </w:p>
        </w:tc>
        <w:tc>
          <w:tcPr>
            <w:noWrap/>
          </w:tcPr>
          <w:p>
            <w:pPr/>
            <w:r>
              <w:rPr/>
              <w:t xml:space="preserve">Muestra desinterés o frustración que afecta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2026-09-26T04:55:04-05:00</dcterms:created>
  <dcterms:modified xsi:type="dcterms:W3CDTF">2026-09-26T04:55:04-05:00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