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CN.2.1.2: Observación e Identificación de Cambios en el Ciclo Vital de Animales y Comparación con el Ser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observar, identificar y comparar los cambios en el ciclo vital de diferentes animales (insectos, peces, anfibios, reptiles, aves y mamíferos) con los del ser humano, desarrollando habilidades de resolución y planteamiento tanto de forma individual como grupal.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CN.2.1.2: Observación e Identificación de Cambios en el Ciclo Vital de Animales y Comparación con el Ser Humano</w:t>
      </w:r>
    </w:p>
    <w:p>
      <w:pPr/>
      <w:r>
        <w:rPr/>
        <w:t xml:space="preserve">Esta rúbrica evalúa la capacidad del estudiante para observar, identificar y comparar los cambios en el ciclo vital de diferentes animales (insectos, peces, anfibios, reptiles, aves y mamíferos) con los del ser humano, desarrollando habilidades de resolución y planteamiento tanto de forma individual como grupal. Está diseñada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etapas del ciclo vital en diferentes animales</w:t>
            </w:r>
          </w:p>
        </w:tc>
        <w:tc>
          <w:tcPr>
            <w:noWrap/>
          </w:tcPr>
          <w:p>
            <w:pPr/>
            <w:r>
              <w:rPr/>
              <w:t xml:space="preserve">Identifica todas las etapas del ciclo vital en los animales estudiados con precisión completa.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etapas del ciclo vital en los animales,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las etapas del ciclo vital o identifica pocas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los cambios en el ciclo vital animal con el ciclo vital humano</w:t>
            </w:r>
          </w:p>
        </w:tc>
        <w:tc>
          <w:tcPr>
            <w:noWrap/>
          </w:tcPr>
          <w:p>
            <w:pPr/>
            <w:r>
              <w:rPr/>
              <w:t xml:space="preserve">Realiza comparaciones claras y detalladas entre los ciclos vitales de los animales y el ser humano, destacando similitudes y diferencias.</w:t>
            </w:r>
          </w:p>
        </w:tc>
        <w:tc>
          <w:tcPr>
            <w:noWrap/>
          </w:tcPr>
          <w:p>
            <w:pPr/>
            <w:r>
              <w:rPr/>
              <w:t xml:space="preserve">Realiza comparaciones generales entre los ciclos vitales, pero con pocos detalles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establecer comparaciones o las realizadas son confusas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detallada y registro de los cambios durante el ciclo vital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registra de manera organizada los cambios en cada etapa del ciclo vital.</w:t>
            </w:r>
          </w:p>
        </w:tc>
        <w:tc>
          <w:tcPr>
            <w:noWrap/>
          </w:tcPr>
          <w:p>
            <w:pPr/>
            <w:r>
              <w:rPr/>
              <w:t xml:space="preserve">Realiza observaciones y registros, aunque con algunos detalles faltantes o desorganización leve.</w:t>
            </w:r>
          </w:p>
        </w:tc>
        <w:tc>
          <w:tcPr>
            <w:noWrap/>
          </w:tcPr>
          <w:p>
            <w:pPr/>
            <w:r>
              <w:rPr/>
              <w:t xml:space="preserve">Las observaciones son superficiales o los registros están incompletos o desordenados.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 para resolver y plantear preguntas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colabora efectivamente en el grupo.</w:t>
            </w:r>
          </w:p>
        </w:tc>
        <w:tc>
          <w:tcPr>
            <w:noWrap/>
          </w:tcPr>
          <w:p>
            <w:pPr/>
            <w:r>
              <w:rPr/>
              <w:t xml:space="preserve">Participa en el grupo, aunque con aportes limitados o poco frecuentes.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no contribuye al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plantear preguntas relevantes sobre el ciclo vital</w:t>
            </w:r>
          </w:p>
        </w:tc>
        <w:tc>
          <w:tcPr>
            <w:noWrap/>
          </w:tcPr>
          <w:p>
            <w:pPr/>
            <w:r>
              <w:rPr/>
              <w:t xml:space="preserve">Plantea preguntas claras, pertinentes y que promueven la reflexión sobre los ciclos vitales.</w:t>
            </w:r>
          </w:p>
        </w:tc>
        <w:tc>
          <w:tcPr>
            <w:noWrap/>
          </w:tcPr>
          <w:p>
            <w:pPr/>
            <w:r>
              <w:rPr/>
              <w:t xml:space="preserve">Plantea algunas preguntas relevantes, aunque pueden ser generales o poco profundas.</w:t>
            </w:r>
          </w:p>
        </w:tc>
        <w:tc>
          <w:tcPr>
            <w:noWrap/>
          </w:tcPr>
          <w:p>
            <w:pPr/>
            <w:r>
              <w:rPr/>
              <w:t xml:space="preserve">No plantea preguntas o las que plantea no están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científico relacionado con el ciclo vital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confianza términos científicos específicos durante las explicaciones y comparaciones.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 correctamente,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Usa poco o ningún vocabulario científico,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resultados individuales y grupales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coherente,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organización, aunque puede faltar claridad o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o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tareas asignadas durante el proyecto</w:t>
            </w:r>
          </w:p>
        </w:tc>
        <w:tc>
          <w:tcPr>
            <w:noWrap/>
          </w:tcPr>
          <w:p>
            <w:pPr/>
            <w:r>
              <w:rPr/>
              <w:t xml:space="preserve">Cumple todas las tareas asignadas puntualmente y con responsabilidad.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tareas, aunque con retrasos o falta de detalle.</w:t>
            </w:r>
          </w:p>
        </w:tc>
        <w:tc>
          <w:tcPr>
            <w:noWrap/>
          </w:tcPr>
          <w:p>
            <w:pPr/>
            <w:r>
              <w:rPr/>
              <w:t xml:space="preserve">No cumple o incumple la mayoría de las tareas asignadas.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2026-09-26T01:09:00-05:00</dcterms:created>
  <dcterms:modified xsi:type="dcterms:W3CDTF">2026-09-26T01:09:00-05:00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