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Técnicas de Comprensión Lectora y Escritura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uso de técnicas de comprensión lectora (anticipación, paráfrasis, inferencias, generalización y argumentación) y la capacidad de los estudiantes de primer año de secundaria (12-15 años) para responder coherentemente, justificar sus respuestas y organizar ideas con coherencia y cohesión.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Técnicas de Comprensión Lectora y Escritura</w:t>
      </w:r>
    </w:p>
    <w:p>
      <w:pPr/>
      <w:r>
        <w:rPr/>
        <w:t xml:space="preserve">Esta rúbrica está diseñada para evaluar el uso de técnicas de comprensión lectora (anticipación, paráfrasis, inferencias, generalización y argumentación) y la capacidad de los estudiantes de primer año de secundaria (12-15 años) para responder coherentemente, justificar sus respuestas y organizar ideas con coherencia y cohesión.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Responde con argumentos coherentes para dar razones y evidencias que apoyen una afirmación o conclusión</w:t>
            </w:r>
          </w:p>
        </w:tc>
        <w:tc>
          <w:tcPr>
            <w:noWrap/>
          </w:tcPr>
          <w:p>
            <w:pPr/>
            <w:r>
              <w:rPr/>
              <w:t xml:space="preserve">Presenta argumentos muy claros, detallados y bien fundamentados que apoyan completamente la afirmación o conclusión.</w:t>
            </w:r>
          </w:p>
        </w:tc>
        <w:tc>
          <w:tcPr>
            <w:noWrap/>
          </w:tcPr>
          <w:p>
            <w:pPr/>
            <w:r>
              <w:rPr/>
              <w:t xml:space="preserve">Argumenta con claridad y presenta evidencias relevantes que respaldan la afirmación o conclusión.</w:t>
            </w:r>
          </w:p>
        </w:tc>
        <w:tc>
          <w:tcPr>
            <w:noWrap/>
          </w:tcPr>
          <w:p>
            <w:pPr/>
            <w:r>
              <w:rPr/>
              <w:t xml:space="preserve">Ofrece argumentos básicos con evidencias limitadas o poco claras para apoyar la afirmación o conclusión.</w:t>
            </w:r>
          </w:p>
        </w:tc>
        <w:tc>
          <w:tcPr>
            <w:noWrap/>
          </w:tcPr>
          <w:p>
            <w:pPr/>
            <w:r>
              <w:rPr/>
              <w:t xml:space="preserve">No presenta argumentos coherentes ni evidencia que respalde la afirmación o conclusión.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Justifica sus respuestas con citas o ejemplos precisos del texto</w:t>
            </w:r>
          </w:p>
        </w:tc>
        <w:tc>
          <w:tcPr>
            <w:noWrap/>
          </w:tcPr>
          <w:p>
            <w:pPr/>
            <w:r>
              <w:rPr/>
              <w:t xml:space="preserve">Utiliza citas o ejemplos textuales muy precisos y relevantes que enriquecen la respuesta y la justifican plenamente.</w:t>
            </w:r>
          </w:p>
        </w:tc>
        <w:tc>
          <w:tcPr>
            <w:noWrap/>
          </w:tcPr>
          <w:p>
            <w:pPr/>
            <w:r>
              <w:rPr/>
              <w:t xml:space="preserve">Incluye citas o ejemplos adecuados que justifican la mayoría de sus respuestas.</w:t>
            </w:r>
          </w:p>
        </w:tc>
        <w:tc>
          <w:tcPr>
            <w:noWrap/>
          </w:tcPr>
          <w:p>
            <w:pPr/>
            <w:r>
              <w:rPr/>
              <w:t xml:space="preserve">Proporciona citas o ejemplos poco precisos o generales que justifican parcialmente sus respuestas.</w:t>
            </w:r>
          </w:p>
        </w:tc>
        <w:tc>
          <w:tcPr>
            <w:noWrap/>
          </w:tcPr>
          <w:p>
            <w:pPr/>
            <w:r>
              <w:rPr/>
              <w:t xml:space="preserve">No utiliza citas ni ejemplos del texto para justificar sus respuestas.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Emplea diversas estrategias de comprensión (anticipación, predicción, paráfrasis, inferencias, argumentación) al leer textos escritos</w:t>
            </w:r>
          </w:p>
        </w:tc>
        <w:tc>
          <w:tcPr>
            <w:noWrap/>
          </w:tcPr>
          <w:p>
            <w:pPr/>
            <w:r>
              <w:rPr/>
              <w:t xml:space="preserve">Aplica con eficacia y variedad todas las estrategias para interpretar y comprender profundamente el texto.</w:t>
            </w:r>
          </w:p>
        </w:tc>
        <w:tc>
          <w:tcPr>
            <w:noWrap/>
          </w:tcPr>
          <w:p>
            <w:pPr/>
            <w:r>
              <w:rPr/>
              <w:t xml:space="preserve">Utiliza varias estrategias de comprensión de manera adecuada, mostrando buen entendimiento del texto.</w:t>
            </w:r>
          </w:p>
        </w:tc>
        <w:tc>
          <w:tcPr>
            <w:noWrap/>
          </w:tcPr>
          <w:p>
            <w:pPr/>
            <w:r>
              <w:rPr/>
              <w:t xml:space="preserve">Emplea algunas estrategias de comprensión, aunque de forma limitada o con falta de precisión.</w:t>
            </w:r>
          </w:p>
        </w:tc>
        <w:tc>
          <w:tcPr>
            <w:noWrap/>
          </w:tcPr>
          <w:p>
            <w:pPr/>
            <w:r>
              <w:rPr/>
              <w:t xml:space="preserve">No utiliza o emplea incorrectamente las estrategias de comprensión lectora indicadas.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 sus ideas con coherencia y cohesión al responder preguntas de comprensión literal, inferencial y crítica</w:t>
            </w:r>
          </w:p>
        </w:tc>
        <w:tc>
          <w:tcPr>
            <w:noWrap/>
          </w:tcPr>
          <w:p>
            <w:pPr/>
            <w:r>
              <w:rPr/>
              <w:t xml:space="preserve">Presenta respuestas organizadas, claras y cohesionadas, con ideas bien conectadas y desarrollo lógico.</w:t>
            </w:r>
          </w:p>
        </w:tc>
        <w:tc>
          <w:tcPr>
            <w:noWrap/>
          </w:tcPr>
          <w:p>
            <w:pPr/>
            <w:r>
              <w:rPr/>
              <w:t xml:space="preserve">Responde con organización y cohesión adecuadas, aunque con pequeñas inconsistencias en la conexión de ideas.</w:t>
            </w:r>
          </w:p>
        </w:tc>
        <w:tc>
          <w:tcPr>
            <w:noWrap/>
          </w:tcPr>
          <w:p>
            <w:pPr/>
            <w:r>
              <w:rPr/>
              <w:t xml:space="preserve">Sus respuestas muestran organización básica, con algunas ideas poco claras o desconectadas.</w:t>
            </w:r>
          </w:p>
        </w:tc>
        <w:tc>
          <w:tcPr>
            <w:noWrap/>
          </w:tcPr>
          <w:p>
            <w:pPr/>
            <w:r>
              <w:rPr/>
              <w:t xml:space="preserve">Las respuestas carecen de organización, coherencia y cohesión, dificultando la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2026-09-25T19:38:03-05:00</dcterms:created>
  <dcterms:modified xsi:type="dcterms:W3CDTF">2026-09-25T19:38:03-05:00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