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Química Orgánica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el área de Química Orgánica, centrada en la definición, análisis y aplicación de conceptos en la vida cotidiana, incluyendo criterios de Diversidad, Equidad e Inclusión (DEI).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Química Orgánica en Secundaria</w:t>
      </w:r>
    </w:p>
    <w:p>
      <w:pPr/>
      <w:r>
        <w:rPr/>
        <w:t xml:space="preserve">Esta rúbrica evalúa el desempeño de estudiantes de secundaria (12-15 años) en el área de Química Orgánica, centrada en la definición, análisis y aplicación de conceptos en la vida cotidiana, incluyendo criterios de Diversidad, Equidad e Inclusión (DEI).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Definición clara y precisa del concepto de compuestos orgánicos</w:t>
            </w:r>
          </w:p>
        </w:tc>
        <w:tc>
          <w:tcPr>
            <w:noWrap/>
          </w:tcPr>
          <w:p>
            <w:pPr/>
            <w:r>
              <w:rPr/>
              <w:t xml:space="preserve">Define con precisión el concepto, incluye todas las características relevantes y muestra un entendimiento profundo.</w:t>
            </w:r>
          </w:p>
        </w:tc>
        <w:tc>
          <w:tcPr>
            <w:noWrap/>
          </w:tcPr>
          <w:p>
            <w:pPr/>
            <w:r>
              <w:rPr/>
              <w:t xml:space="preserve">Define correctamente el concepto con la mayoría de las características,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Define el concepto de manera general, con información incompleta o algunas confusiones.</w:t>
            </w:r>
          </w:p>
        </w:tc>
        <w:tc>
          <w:tcPr>
            <w:noWrap/>
          </w:tcPr>
          <w:p>
            <w:pPr/>
            <w:r>
              <w:rPr/>
              <w:t xml:space="preserve">No logra definir el concepto o presenta definiciones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fuentes naturales y artificiales de compuestos orgánicos</w:t>
            </w:r>
          </w:p>
        </w:tc>
        <w:tc>
          <w:tcPr>
            <w:noWrap/>
          </w:tcPr>
          <w:p>
            <w:pPr/>
            <w:r>
              <w:rPr/>
              <w:t xml:space="preserve">Identifica múltiples fuentes naturales y artificiales con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Identifica fuentes principales, aunque con ejemplos limitados o poco detallados.</w:t>
            </w:r>
          </w:p>
        </w:tc>
        <w:tc>
          <w:tcPr>
            <w:noWrap/>
          </w:tcPr>
          <w:p>
            <w:pPr/>
            <w:r>
              <w:rPr/>
              <w:t xml:space="preserve">Reconoce algunas fuentes, pero con confusiones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las fuentes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Análisis de las características de los compuestos orgánicos en la vida cotidiana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las características y explica con ejemplos cotidianos claros y relevantes.</w:t>
            </w:r>
          </w:p>
        </w:tc>
        <w:tc>
          <w:tcPr>
            <w:noWrap/>
          </w:tcPr>
          <w:p>
            <w:pPr/>
            <w:r>
              <w:rPr/>
              <w:t xml:space="preserve">Analiza características principales y ofrece ejemplos,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con ejemplos poco claros o generales.</w:t>
            </w:r>
          </w:p>
        </w:tc>
        <w:tc>
          <w:tcPr>
            <w:noWrap/>
          </w:tcPr>
          <w:p>
            <w:pPr/>
            <w:r>
              <w:rPr/>
              <w:t xml:space="preserve">No analiza las características o los ejemplos son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Explicación de la importancia de la Química Orgánica en procesos diarios</w:t>
            </w:r>
          </w:p>
        </w:tc>
        <w:tc>
          <w:tcPr>
            <w:noWrap/>
          </w:tcPr>
          <w:p>
            <w:pPr/>
            <w:r>
              <w:rPr/>
              <w:t xml:space="preserve">Explica de forma clara y completa la importancia, relacionándola con múltiples procesos cotidianos.</w:t>
            </w:r>
          </w:p>
        </w:tc>
        <w:tc>
          <w:tcPr>
            <w:noWrap/>
          </w:tcPr>
          <w:p>
            <w:pPr/>
            <w:r>
              <w:rPr/>
              <w:t xml:space="preserve">Explica la importancia con ejemplos adecuados,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explica la importancia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Aplicación de la reflexión crítica para proponer soluciones a conflictos escolares</w:t>
            </w:r>
          </w:p>
        </w:tc>
        <w:tc>
          <w:tcPr>
            <w:noWrap/>
          </w:tcPr>
          <w:p>
            <w:pPr/>
            <w:r>
              <w:rPr/>
              <w:t xml:space="preserve">Propone soluciones constructivas, fundamentadas en reflexión profunda y análisis crítico.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basadas en reflexión,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Propone soluciones superficiales o poco fundamentadas en reflexión.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propuestas son inadecuadas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Demostración de respeto y empatía en la propuesta de soluciones</w:t>
            </w:r>
          </w:p>
        </w:tc>
        <w:tc>
          <w:tcPr>
            <w:noWrap/>
          </w:tcPr>
          <w:p>
            <w:pPr/>
            <w:r>
              <w:rPr/>
              <w:t xml:space="preserve">Muestra un alto nivel de respeto y empatía, considerando diversas perspectivas y emociones.</w:t>
            </w:r>
          </w:p>
        </w:tc>
        <w:tc>
          <w:tcPr>
            <w:noWrap/>
          </w:tcPr>
          <w:p>
            <w:pPr/>
            <w:r>
              <w:rPr/>
              <w:t xml:space="preserve">Muestra respeto y empatía, aunque con limitaciones en la consideración de otras perspectivas.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empatía básica en sus propuestas.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empatía en sus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de perspectivas diversas y respeto a la diversidad cultural y social (DEI)</w:t>
            </w:r>
          </w:p>
        </w:tc>
        <w:tc>
          <w:tcPr>
            <w:noWrap/>
          </w:tcPr>
          <w:p>
            <w:pPr/>
            <w:r>
              <w:rPr/>
              <w:t xml:space="preserve">Integra activamente perspectivas diversas y respeta la diversidad cultural y social en sus análisis y propuestas.</w:t>
            </w:r>
          </w:p>
        </w:tc>
        <w:tc>
          <w:tcPr>
            <w:noWrap/>
          </w:tcPr>
          <w:p>
            <w:pPr/>
            <w:r>
              <w:rPr/>
              <w:t xml:space="preserve">Reconoce algunas perspectivas diversas y muestra respeto hacia la diversidad.</w:t>
            </w:r>
          </w:p>
        </w:tc>
        <w:tc>
          <w:tcPr>
            <w:noWrap/>
          </w:tcPr>
          <w:p>
            <w:pPr/>
            <w:r>
              <w:rPr/>
              <w:t xml:space="preserve">Muestra una inclusión limitada y reconocimiento básico de la diversidad.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cultural o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Equidad en la participación y reconocimiento de roles en contextos escolares (DEI)</w:t>
            </w:r>
          </w:p>
        </w:tc>
        <w:tc>
          <w:tcPr>
            <w:noWrap/>
          </w:tcPr>
          <w:p>
            <w:pPr/>
            <w:r>
              <w:rPr/>
              <w:t xml:space="preserve">Promueve la equidad y reconoce roles diversos de manera clara y coherente en sus propuestas.</w:t>
            </w:r>
          </w:p>
        </w:tc>
        <w:tc>
          <w:tcPr>
            <w:noWrap/>
          </w:tcPr>
          <w:p>
            <w:pPr/>
            <w:r>
              <w:rPr/>
              <w:t xml:space="preserve">Muestra conciencia de la equidad y roles diversos, aunque con menor claridad.</w:t>
            </w:r>
          </w:p>
        </w:tc>
        <w:tc>
          <w:tcPr>
            <w:noWrap/>
          </w:tcPr>
          <w:p>
            <w:pPr/>
            <w:r>
              <w:rPr/>
              <w:t xml:space="preserve">Reconoce la equidad y roles de manera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reconoce ni promueve la equidad ni diversos roles en el contexto escolar.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2026-09-26T01:39:26-05:00</dcterms:created>
  <dcterms:modified xsi:type="dcterms:W3CDTF">2026-09-26T01:39:26-05:00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