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Sustentación de la Importancia Técnica, Ética y Jurídica de Documentos Médico-Legales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Medicina para sustentar técnica, ética y jurídicamente los documentos médico-legales elaborados en situaciones clínicas simuladas, integrando conocimientos médicos y jurídicos durante la defensa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Sustentación de la Importancia Técnica, Ética y Jurídica de Documentos Médico-Legales</w:t>
      </w:r>
    </w:p>
    <w:p>
      <w:pPr/>
      <w:r>
        <w:rPr/>
        <w:t xml:space="preserve">Esta rúbrica está diseñada para evaluar la capacidad del estudiante de Medicina para sustentar técnica, ética y jurídicamente los documentos médico-legales elaborados en situaciones clínicas simuladas, integrando conocimientos médicos y jurídicos durante la defensa del caso.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técnica de la finalidad de los documentos médico-legales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finalidad de cada documento, demostrando comprensión avanzada y precisión técnica.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finalidad de los documentos con detalles correctos y buena comprensión técnica.</w:t>
            </w:r>
          </w:p>
        </w:tc>
        <w:tc>
          <w:tcPr>
            <w:noWrap/>
          </w:tcPr>
          <w:p>
            <w:pPr/>
            <w:r>
              <w:rPr/>
              <w:t xml:space="preserve">Describe la finalidad de los documentos con precisión aceptable,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la finalidad de los documentos de forma superficial o incompleta, con errores técnicos relevantes.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finalidad de los documentos.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contenido y utilidad profesional de los documentos</w:t>
            </w:r>
          </w:p>
        </w:tc>
        <w:tc>
          <w:tcPr>
            <w:noWrap/>
          </w:tcPr>
          <w:p>
            <w:pPr/>
            <w:r>
              <w:rPr/>
              <w:t xml:space="preserve">Justifica de manera exhaustiva y coherente el contenido y la utilidad en la práctica profesional y en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el contenido y utilidad, con argumentos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aceptables pero con argumentación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Justifica de forma vaga o incompleta, sin establecer una relación clara con la práctica profesional o jurídica.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errónea y poco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ético de la documentación presentada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la relevancia ética, incluyendo la protección de derechos del paciente y principios profesionales.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importancia ética, mencionando los derechos del paciente y responsabilidades profesionales.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básicos, aunque sin profundizar en su relevancia o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éticos, pero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No reconoce ni argumenta la dimensión ética en la documentación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en la defensa del caso</w:t>
            </w:r>
          </w:p>
        </w:tc>
        <w:tc>
          <w:tcPr>
            <w:noWrap/>
          </w:tcPr>
          <w:p>
            <w:pPr/>
            <w:r>
              <w:rPr/>
              <w:t xml:space="preserve">Integra sólidamente fundamentos jurídicos pertinentes, demostrando comprensión avanzada de la normatividad aplicable.</w:t>
            </w:r>
          </w:p>
        </w:tc>
        <w:tc>
          <w:tcPr>
            <w:noWrap/>
          </w:tcPr>
          <w:p>
            <w:pPr/>
            <w:r>
              <w:rPr/>
              <w:t xml:space="preserve">Aplica fundamentos jurídicos correctos y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fundamentos jurídicos básicos, aunque con limitaciones en su aplicación o profundidad.</w:t>
            </w:r>
          </w:p>
        </w:tc>
        <w:tc>
          <w:tcPr>
            <w:noWrap/>
          </w:tcPr>
          <w:p>
            <w:pPr/>
            <w:r>
              <w:rPr/>
              <w:t xml:space="preserve">Presenta fundamentos jurídicos superficiales o parcialmente incorrectos.</w:t>
            </w:r>
          </w:p>
        </w:tc>
        <w:tc>
          <w:tcPr>
            <w:noWrap/>
          </w:tcPr>
          <w:p>
            <w:pPr/>
            <w:r>
              <w:rPr/>
              <w:t xml:space="preserve">No fundamenta jurídicamente o su fundamentación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coherente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los hallazgos clínicos con la documentación y sus implicaciones médico-legales.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conocimientos médicos y jurídicos durante la defensa del caso.</w:t>
            </w:r>
          </w:p>
        </w:tc>
        <w:tc>
          <w:tcPr>
            <w:noWrap/>
          </w:tcPr>
          <w:p>
            <w:pPr/>
            <w:r>
              <w:rPr/>
              <w:t xml:space="preserve">Intenta integrar ambos conocimientos, aunque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La integración es mínima o poco coherente, dificultando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médicos y jurídicos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oral y escrita durante la defensa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profesionalismo,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forma inadecuada, dificultando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normativas médico-legales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y de forma actualizada las referencias legales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Utiliza referencias y normativas pertinentes y mayormente actualizadas.</w:t>
            </w:r>
          </w:p>
        </w:tc>
        <w:tc>
          <w:tcPr>
            <w:noWrap/>
          </w:tcPr>
          <w:p>
            <w:pPr/>
            <w:r>
              <w:rPr/>
              <w:t xml:space="preserve">Aplica algunas referencias, aunque con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Las referencias utilizadas son escasas, poco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ni normativas,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2026-09-26T04:55:31-05:00</dcterms:created>
  <dcterms:modified xsi:type="dcterms:W3CDTF">2026-09-26T04:55:31-05:00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