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Represento mis emociones en un botiquín con objetos que me hacen sentir bien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identificar sus emociones y representar objetos que le ayudan a regularlas, promoviendo la comprensión socioemocional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Represento mis emociones en un botiquín con objetos que me hacen sentir bien</w:t>
      </w:r>
    </w:p>
    <w:p>
      <w:pPr/>
      <w:r>
        <w:rPr/>
        <w:t xml:space="preserve">Esta rúbrica evalúa la habilidad del estudiante para identificar sus emociones y representar objetos que le ayudan a regularlas, promoviendo la comprensión socioemocional y la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emociones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varias emociones propias.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sus emociones o lo hace de forma muy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objetos que regulan emociones</w:t>
            </w:r>
          </w:p>
        </w:tc>
        <w:tc>
          <w:tcPr>
            <w:noWrap/>
          </w:tcPr>
          <w:p>
            <w:pPr/>
            <w:r>
              <w:rPr/>
              <w:t xml:space="preserve">Representa objetos variados y detallados que claramente regulan sus emociones.</w:t>
            </w:r>
          </w:p>
        </w:tc>
        <w:tc>
          <w:tcPr>
            <w:noWrap/>
          </w:tcPr>
          <w:p>
            <w:pPr/>
            <w:r>
              <w:rPr/>
              <w:t xml:space="preserve">Representa objetos que regulan sus emociones,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Representa algunos objetos, pero su relación con las emociones no es clara.</w:t>
            </w:r>
          </w:p>
        </w:tc>
        <w:tc>
          <w:tcPr>
            <w:noWrap/>
          </w:tcPr>
          <w:p>
            <w:pPr/>
            <w:r>
              <w:rPr/>
              <w:t xml:space="preserve">No representa objetos o los que representa no se relacionan con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emociones y objetos</w:t>
            </w:r>
          </w:p>
        </w:tc>
        <w:tc>
          <w:tcPr>
            <w:noWrap/>
          </w:tcPr>
          <w:p>
            <w:pPr/>
            <w:r>
              <w:rPr/>
              <w:t xml:space="preserve">Explica con coherencia cómo cada objeto ayuda a regular una emoción específica.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la mayoría de los objetos y las emociones.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relación entre objetos y emociones.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no tiene relación entre objetos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y originales para representar sus emociones y objetos.</w:t>
            </w:r>
          </w:p>
        </w:tc>
        <w:tc>
          <w:tcPr>
            <w:noWrap/>
          </w:tcPr>
          <w:p>
            <w:pPr/>
            <w:r>
              <w:rPr/>
              <w:t xml:space="preserve">Usa algunos elementos creativos en la representación.</w:t>
            </w:r>
          </w:p>
        </w:tc>
        <w:tc>
          <w:tcPr>
            <w:noWrap/>
          </w:tcPr>
          <w:p>
            <w:pPr/>
            <w:r>
              <w:rPr/>
              <w:t xml:space="preserve">La representación tiene poca creatividad y es básica.</w:t>
            </w:r>
          </w:p>
        </w:tc>
        <w:tc>
          <w:tcPr>
            <w:noWrap/>
          </w:tcPr>
          <w:p>
            <w:pPr/>
            <w:r>
              <w:rPr/>
              <w:t xml:space="preserve">La representación es muy simple o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positivamente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constante.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distraída.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emociones propias y ajenas (DEI)</w:t>
            </w:r>
          </w:p>
        </w:tc>
        <w:tc>
          <w:tcPr>
            <w:noWrap/>
          </w:tcPr>
          <w:p>
            <w:pPr/>
            <w:r>
              <w:rPr/>
              <w:t xml:space="preserve">Muestra respeto profundo y reconoce la diversidad emocional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algunas diferencias emocionales en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pocas veces reconoce la diversidad emocional.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emocional propia o ajena.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tipos de emociones (positivas y negativas)</w:t>
            </w:r>
          </w:p>
        </w:tc>
        <w:tc>
          <w:tcPr>
            <w:noWrap/>
          </w:tcPr>
          <w:p>
            <w:pPr/>
            <w:r>
              <w:rPr/>
              <w:t xml:space="preserve">Incluye de forma equilibrada emociones positivas y negativas en su botiquín.</w:t>
            </w:r>
          </w:p>
        </w:tc>
        <w:tc>
          <w:tcPr>
            <w:noWrap/>
          </w:tcPr>
          <w:p>
            <w:pPr/>
            <w:r>
              <w:rPr/>
              <w:t xml:space="preserve">Incluye principalmente emociones positivas y algunas negativas.</w:t>
            </w:r>
          </w:p>
        </w:tc>
        <w:tc>
          <w:tcPr>
            <w:noWrap/>
          </w:tcPr>
          <w:p>
            <w:pPr/>
            <w:r>
              <w:rPr/>
              <w:t xml:space="preserve">Incluye mayormente emociones positivas o negativas, con poca diversidad.</w:t>
            </w:r>
          </w:p>
        </w:tc>
        <w:tc>
          <w:tcPr>
            <w:noWrap/>
          </w:tcPr>
          <w:p>
            <w:pPr/>
            <w:r>
              <w:rPr/>
              <w:t xml:space="preserve">No incluye variedad de emociones o sólo presenta emociones negativas o positivas.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botiquín</w:t>
            </w:r>
          </w:p>
        </w:tc>
        <w:tc>
          <w:tcPr>
            <w:noWrap/>
          </w:tcPr>
          <w:p>
            <w:pPr/>
            <w:r>
              <w:rPr/>
              <w:t xml:space="preserve">Presenta el botiquín de forma clara, ordenada y fácil de comprender.</w:t>
            </w:r>
          </w:p>
        </w:tc>
        <w:tc>
          <w:tcPr>
            <w:noWrap/>
          </w:tcPr>
          <w:p>
            <w:pPr/>
            <w:r>
              <w:rPr/>
              <w:t xml:space="preserve">Presenta el botiquín con cierto orden y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2026-09-25T19:26:13-05:00</dcterms:created>
  <dcterms:modified xsi:type="dcterms:W3CDTF">2026-09-25T19:26:13-05:00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