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Globalización en Geografía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comprensión de los estudiantes sobre el tema de globalización en la asignatura de Geografía, considerando además aspectos de Diversidad, Equidad e Inclusión (DEI). La evaluación se realiza en una escala numérica basada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Globalización en Geografía - Secundaria
Esta rúbrica permite evaluar el conocimiento y comprensión de los estudiantes sobre el tema de globalización en la asignatura de Geografía, considerando además aspectos de Diversidad, Equidad e Inclusión (DEI). La evaluación se realiza en una escala numérica basada en cuatro niveles de desempeño.
      Aspectos a Evaluar
      Criterios de Evaluación
      Puntuación
      Comprensión del concepto de globalización
          Excelente (90%+): Explica con claridad y detalle qué es la globalización y sus principales características.
          Bueno (80%+): Explica el concepto con algunos detalles, pero con información incompleta o simplificada.
          Aceptable (50%+): Reconoce la globalización pero con explicaciones básicas o confusas.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