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Teorema de Pitágoras en estudiantes de educación media (15-17 años). Se valoran aspectos conceptuales, procedimentales, actitudinales y criterios de diversidad, equidad e inclusión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Geometría</w:t>
      </w:r>
    </w:p>
    <w:p>
      <w:pPr/>
      <w:r>
        <w:rPr/>
        <w:t xml:space="preserve">Esta rúbrica está diseñada para evaluar la comprensión y aplicación del Teorema de Pitágoras en estudiantes de educación media (15-17 años). Se valoran aspectos conceptuales, procedimentales, actitudinales y criterios de diversidad, equidad e inclusión para asegurar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Explica claramente el teorema y sus condiciones, demostrando comprensión profunda y precisión en el lenguaje matemático.</w:t>
            </w:r>
          </w:p>
        </w:tc>
        <w:tc>
          <w:tcPr>
            <w:noWrap/>
          </w:tcPr>
          <w:p>
            <w:pPr/>
            <w:r>
              <w:rPr/>
              <w:t xml:space="preserve">Explica el teorema con algunos detalles correctos, aunque con pequeñas imprecisiones en el lenguaje o contexto.</w:t>
            </w:r>
          </w:p>
        </w:tc>
        <w:tc>
          <w:tcPr>
            <w:noWrap/>
          </w:tcPr>
          <w:p>
            <w:pPr/>
            <w:r>
              <w:rPr/>
              <w:t xml:space="preserve">Reconoce el teorema pero presenta conceptos confusos o incompletos que limitan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teorema o presenta ideas incorrectas que evidencian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en Problemas Geométricos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el teorema con procedimientos adecuados y resultados precisos en contextos variados.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en problemas básicos, con cálculos mayormente precisos.</w:t>
            </w:r>
          </w:p>
        </w:tc>
        <w:tc>
          <w:tcPr>
            <w:noWrap/>
          </w:tcPr>
          <w:p>
            <w:pPr/>
            <w:r>
              <w:rPr/>
              <w:t xml:space="preserve">Aplica el teorema con errores en procedimientos o cálculos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teorema y sus procedimientos, sin lograr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y Diagramas</w:t>
            </w:r>
          </w:p>
        </w:tc>
        <w:tc>
          <w:tcPr>
            <w:noWrap/>
          </w:tcPr>
          <w:p>
            <w:pPr/>
            <w:r>
              <w:rPr/>
              <w:t xml:space="preserve">Dibuja diagramas claros y adecuados que complementan y facilitan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Realiza diagramas que apoyan la solución,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Incluye diagramas poco precisos o confusos que no aportan significativamente a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diagramas o los que presenta no se relacionan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argumentos lógicos y bien fundamentados que justifican cada paso de la solución.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aunque con algunas omisiones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Justifica parcialmente la solución pero con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justificación o el razonamiento es erróneo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símbolos, términos y notaciones matemáticas de manera consistente.</w:t>
            </w:r>
          </w:p>
        </w:tc>
        <w:tc>
          <w:tcPr>
            <w:noWrap/>
          </w:tcPr>
          <w:p>
            <w:pPr/>
            <w:r>
              <w:rPr/>
              <w:t xml:space="preserve">Utiliza en general términos y símbolos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inconsistente o incorrecto del lenguaje matemático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apropiado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diversas, fomentando la inclusión y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Colabora con el grupo mostrando respeto, aunque en ocasiones no integra todas las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limitadamente y a veces no considera la diversidad de opiniones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 diversidad y opiniones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Personal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y recursos que facilitan el aprendizaje propio y de compañeros con distintas necesidades.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adaptar materiales o métodos, aplicándolos en algunos casos.</w:t>
            </w:r>
          </w:p>
        </w:tc>
        <w:tc>
          <w:tcPr>
            <w:noWrap/>
          </w:tcPr>
          <w:p>
            <w:pPr/>
            <w:r>
              <w:rPr/>
              <w:t xml:space="preserve">Demuestra poca conciencia o aplicación de adaptaciones para diversidad de estilos o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adaptaciones para asegurar inclusión y accesibilidad.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y perseverancia en resolver problemas y busca ayuda adecuada cuando es necesario.</w:t>
            </w:r>
          </w:p>
        </w:tc>
        <w:tc>
          <w:tcPr>
            <w:noWrap/>
          </w:tcPr>
          <w:p>
            <w:pPr/>
            <w:r>
              <w:rPr/>
              <w:t xml:space="preserve">Trabaja con cierta independencia, pidiendo ayuda de forma oportuna y cumpliendo con las tareas.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y presenta dificultades para organizar su trabajo.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iniciativa para cumplir con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2026-09-25T23:30:08-05:00</dcterms:created>
  <dcterms:modified xsi:type="dcterms:W3CDTF">2026-09-25T23:30:08-05:00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