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Distinción entre Hecho y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puedan evaluar su capacidad y la de sus compañeros para distinguir entre hechos y opiniones en textos. Se enfoca en criterios claros que promueven la comprensión crítica, el respeto por la diversidad de ideas y la inclusión, asegurando un aprendizaje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Distinción entre Hecho y Opinión</w:t>
      </w:r>
    </w:p>
    <w:p>
      <w:pPr/>
      <w:r>
        <w:rPr/>
        <w:t xml:space="preserve">Esta rúbrica está diseñada para que los estudiantes de media (15-17 años) puedan evaluar su capacidad y la de sus compañeros para distinguir entre hechos y opiniones en textos. Se enfoca en criterios claros que promueven la comprensión crítica, el respeto por la diversidad de ideas y la inclusión, asegurando un aprendizaje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hechos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explica hechos objetivos en el texto, sin confundirlos con opiniones.</w:t>
            </w:r>
          </w:p>
        </w:tc>
        <w:tc>
          <w:tcPr>
            <w:noWrap/>
          </w:tcPr>
          <w:p>
            <w:pPr/>
            <w:r>
              <w:rPr/>
              <w:t xml:space="preserve">Confunde hechos con opiniones o no identifica correctamente hechos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de opiniones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las opiniones, distinguiéndolas adecuadamente de los hechos.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opiniones o las confunde con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para justificar la distinción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pertinentes para apoyar la distinción entre hecho y opinión.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claros o los ejemplos no apoyan la distinción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por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opiniones diferentes, valorando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menosprecia opiniones distintas, mostrando falta de respeto o intolerancia.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reconoce diversas voces y contextos culturales en las opiniones analizadas.</w:t>
            </w:r>
          </w:p>
        </w:tc>
        <w:tc>
          <w:tcPr>
            <w:noWrap/>
          </w:tcPr>
          <w:p>
            <w:pPr/>
            <w:r>
              <w:rPr/>
              <w:t xml:space="preserve">Desestima o no considera la diversidad cultural o social en el análisis de las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o incoherentes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feedback constructivo en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 y constructiva que ayuda al compañero a mejorar.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respetuosa, vaga o no aporta al aprendizaje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personal en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sinceramente sobre su propio desempeño, identificando fortalezas y áreas a mejorar.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crítica o esta es superficial y poco honesta.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