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Comprensión y Lectura Oral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lectura oral de textos en estudiantes de educación media (15-17 años). Se valoran aspectos clave como la fluidez, la entonación, la comprensión, la expresión corporal y criterios de diversidad, equidad e inclusión para asegurar una evaluación integral y justa.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Comprensión y Lectura Oral de Textos</w:t>
      </w:r>
    </w:p>
    <w:p>
      <w:pPr/>
      <w:r>
        <w:rPr/>
        <w:t xml:space="preserve">Esta rúbrica está diseñada para evaluar la comprensión y la lectura oral de textos en estudiantes de educación media (15-17 años). Se valoran aspectos clave como la fluidez, la entonación, la comprensión, la expresión corporal y criterios de diversidad, equidad e inclusión para asegurar una evaluación integral y justa.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en la lectura</w:t>
            </w:r>
            <w:br/>
            <w:r>
              <w:rPr/>
              <w:t xml:space="preserve">Capacidad para leer el texto con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pausas ni errores, mostrando gran seguridad.</w:t>
            </w:r>
          </w:p>
        </w:tc>
        <w:tc>
          <w:tcPr>
            <w:noWrap/>
          </w:tcPr>
          <w:p>
            <w:pPr/>
            <w:r>
              <w:rPr/>
              <w:t xml:space="preserve">Lee con ritmo adecuado, con pocas pausas o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algunos errores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errores que interrumpen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Entonación y expresividad</w:t>
            </w:r>
            <w:br/>
            <w:r>
              <w:rPr/>
              <w:t xml:space="preserve">Uso adecuado de la entonación para transmitir emociones y significado.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expresiva que enriquece el mensaje y capta la atención.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con algunas variaciones que apoyan el sentido del texto.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poco adecuada, afectando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entonación, lectura plana que dificulta la comprensión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Capacidad para entender y transmitir las ideas principales del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las ideas principales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las ideas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dicción</w:t>
            </w:r>
            <w:br/>
            <w:r>
              <w:rPr/>
              <w:t xml:space="preserve">Claridad en la articulación de palabras y correcta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claramente con dicción precisa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en varias palabras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texto leído.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corporal</w:t>
            </w:r>
            <w:br/>
            <w:r>
              <w:rPr/>
              <w:t xml:space="preserve">Gestos, postura y contacto visual que apoyan la lectura oral.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mejoran la comunicación y mantiene buen contacto visual.</w:t>
            </w:r>
          </w:p>
        </w:tc>
        <w:tc>
          <w:tcPr>
            <w:noWrap/>
          </w:tcPr>
          <w:p>
            <w:pPr/>
            <w:r>
              <w:rPr/>
              <w:t xml:space="preserve">Usa algunos gestos y postura adecuada, con contacto visual intermitente.</w:t>
            </w:r>
          </w:p>
        </w:tc>
        <w:tc>
          <w:tcPr>
            <w:noWrap/>
          </w:tcPr>
          <w:p>
            <w:pPr/>
            <w:r>
              <w:rPr/>
              <w:t xml:space="preserve">Gestos limitados o poco adecuados y contacto visual escaso.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corporal, postura inapropiada y evita el contacto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 lingüística y cultural</w:t>
            </w:r>
            <w:br/>
            <w:r>
              <w:rPr/>
              <w:t xml:space="preserve">Reconocimiento y valoración de las variantes lingüísticas y culturales presentes en el texto o contexto.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por la diversidad lingüística y cultural en la lectura.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poca profundidad en su reconocimiento.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neutrales o poco conscientes.</w:t>
            </w:r>
          </w:p>
        </w:tc>
        <w:tc>
          <w:tcPr>
            <w:noWrap/>
          </w:tcPr>
          <w:p>
            <w:pPr/>
            <w:r>
              <w:rPr/>
              <w:t xml:space="preserve">No reconoce o muestra actitudes que pueden menospreciar la diversidad lingüística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interpretación</w:t>
            </w:r>
            <w:br/>
            <w:r>
              <w:rPr/>
              <w:t xml:space="preserve">Consideración de perspectivas inclusivas y equitativas al abordar el contenido del texto.</w:t>
            </w:r>
          </w:p>
        </w:tc>
        <w:tc>
          <w:tcPr>
            <w:noWrap/>
          </w:tcPr>
          <w:p>
            <w:pPr/>
            <w:r>
              <w:rPr/>
              <w:t xml:space="preserve">Integra perspectivas inclusivas y equitativas, promoviendo respeto y comprensión amplia.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perspectivas inclusivas y equitativas con algunos matices.</w:t>
            </w:r>
          </w:p>
        </w:tc>
        <w:tc>
          <w:tcPr>
            <w:noWrap/>
          </w:tcPr>
          <w:p>
            <w:pPr/>
            <w:r>
              <w:rPr/>
              <w:t xml:space="preserve">Incluye de forma superficial la equidad y la inclusión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Ignora o minimiza las perspectivas de inclusión y equidad en la lectura y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al hablar</w:t>
            </w:r>
            <w:br/>
            <w:r>
              <w:rPr/>
              <w:t xml:space="preserve">Actitud frente al público durante la lectura oral.</w:t>
            </w:r>
          </w:p>
        </w:tc>
        <w:tc>
          <w:tcPr>
            <w:noWrap/>
          </w:tcPr>
          <w:p>
            <w:pPr/>
            <w:r>
              <w:rPr/>
              <w:t xml:space="preserve">Demuestra gran seguridad y confianza, mantiene control y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seguridad en general, con leves signos de nerviosismo que no afectan su desempeño.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ocasionalmente afecta la calidad de la lectura.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dificultando la comunicación efectiva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2026-09-26T01:04:10-05:00</dcterms:created>
  <dcterms:modified xsi:type="dcterms:W3CDTF">2026-09-26T01:04:10-05:00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