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Las Adicciones: Carteles, Poemas y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realización de carteles, poemas y cuentos relacionados con el tema de las adicciones. Se valoran aspectos creativos, técnicos y de contenido,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Las Adicciones: Carteles, Poemas y Cuentos</w:t>
      </w:r>
    </w:p>
    <w:p>
      <w:pPr/>
      <w:r>
        <w:rPr/>
        <w:t xml:space="preserve">Esta rúbrica está diseñada para evaluar el desempeño de estudiantes de secundaria (12-15 años) en la realización de carteles, poemas y cuentos relacionados con el tema de las adicciones. Se valoran aspectos creativos, técnicos y de contenido,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uso de ideas propias.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ideas originales y presentación muy atractiva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originales con buena creatividad y presentación clara.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copiadas, con presentación poco atractiva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  <w:br/>
            <w:r>
              <w:rPr/>
              <w:t xml:space="preserve">Claridad en la comunicación del tema de adicciones.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entender en todo el trabajo.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y coherente,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incoherente,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literario</w:t>
            </w:r>
            <w:br/>
            <w:r>
              <w:rPr/>
              <w:t xml:space="preserve">Aplicación de recursos literarios según el género (poema, cuento, cartel).</w:t>
            </w:r>
          </w:p>
        </w:tc>
        <w:tc>
          <w:tcPr>
            <w:noWrap/>
          </w:tcPr>
          <w:p>
            <w:pPr/>
            <w:r>
              <w:rPr/>
              <w:t xml:space="preserve">Utiliza recursos literarios de manera efectiva y enriquecedora para el género elegido.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de forma adecuada, aunque limitada.</w:t>
            </w:r>
          </w:p>
        </w:tc>
        <w:tc>
          <w:tcPr>
            <w:noWrap/>
          </w:tcPr>
          <w:p>
            <w:pPr/>
            <w:r>
              <w:rPr/>
              <w:t xml:space="preserve">Uso pobre o incorrecto de recursos literarios, sin adecuación al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Orden lógico y coherente de ideas y elementos.</w:t>
            </w:r>
          </w:p>
        </w:tc>
        <w:tc>
          <w:tcPr>
            <w:noWrap/>
          </w:tcPr>
          <w:p>
            <w:pPr/>
            <w:r>
              <w:rPr/>
              <w:t xml:space="preserve">La estructura es impecable, con organización clara y fluida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algunos detalles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que dificulta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Correcto uso de la escritura y normas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(para carteles)</w:t>
            </w:r>
            <w:br/>
            <w:r>
              <w:rPr/>
              <w:t xml:space="preserve">Uso adecuado de colores, imágenes y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equilibrada y fácil de leer con uso efectivo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elementos que dificultan la legibilidad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atractiva, desordenada o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Consideración y respeto hacia diferentes perspectivas y personas.</w:t>
            </w:r>
          </w:p>
        </w:tc>
        <w:tc>
          <w:tcPr>
            <w:noWrap/>
          </w:tcPr>
          <w:p>
            <w:pPr/>
            <w:r>
              <w:rPr/>
              <w:t xml:space="preserve">Incorpora de manera respetuosa y clara diversas perspectivas,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de diversidad y respeto,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las adicciones</w:t>
            </w:r>
            <w:br/>
            <w:r>
              <w:rPr/>
              <w:t xml:space="preserve">Profundidad en la comprensión y análisis del tema.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crítica que evidencia comprensión amplia del tema.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superficial o limitada en algunos aspectos.</w:t>
            </w:r>
          </w:p>
        </w:tc>
        <w:tc>
          <w:tcPr>
            <w:noWrap/>
          </w:tcPr>
          <w:p>
            <w:pPr/>
            <w:r>
              <w:rPr/>
              <w:t xml:space="preserve">Reflexión escasa o sin evidencia clara de comprensión crítica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2026-09-25T19:36:34-05:00</dcterms:created>
  <dcterms:modified xsi:type="dcterms:W3CDTF">2026-09-25T19:36:34-05:00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