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"Psicología en la Era Digital"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del impacto de las tecnologías digitales en la práctica psicológica contemporánea, considerando aspectos éticos, sociales, clínicos y el uso de herramientas digitales emergentes, como la inteligencia artificial y la psicología digital, en la promoción de la salud mental y el bienestar psicológico.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"Psicología en la Era Digital"</w:t>
      </w:r>
    </w:p>
    <w:p>
      <w:pPr/>
      <w:r>
        <w:rPr/>
        <w:t xml:space="preserve">Esta rúbrica evalúa el análisis crítico del impacto de las tecnologías digitales en la práctica psicológica contemporánea, considerando aspectos éticos, sociales, clínicos y el uso de herramientas digitales emergentes, como la inteligencia artificial y la psicología digital, en la promoción de la salud mental y el bienestar psicológico.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tecnologías digitales en la práctica psicológica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 del impacto,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con ejemplos adecuados y explicación coherente.</w:t>
            </w:r>
          </w:p>
        </w:tc>
        <w:tc>
          <w:tcPr>
            <w:noWrap/>
          </w:tcPr>
          <w:p>
            <w:pPr/>
            <w:r>
              <w:rPr/>
              <w:t xml:space="preserve">Describe el impacto, aunque con algunos detalles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falta de profundidad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el impacto de las tecnologías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las implicaciones éticas en el uso de tecnologías digitales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diversas implicaciones éticas, proponiendo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implicaciones éticas y discute su relevancia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implicaciones éticas, aunque el análisis es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Reconoce pocas implicaciones éticas y sin un análisis claro 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ni discute las implicaciones éticas asociadas.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implicaciones sociales derivadas de las tecnologías digitales en psicología</w:t>
            </w:r>
          </w:p>
        </w:tc>
        <w:tc>
          <w:tcPr>
            <w:noWrap/>
          </w:tcPr>
          <w:p>
            <w:pPr/>
            <w:r>
              <w:rPr/>
              <w:t xml:space="preserve">Ofrece un análisis exhaustivo y crítico sobre las consecuencias sociales, con evidencia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bien argumentado sobre las implicaciones sociales.</w:t>
            </w:r>
          </w:p>
        </w:tc>
        <w:tc>
          <w:tcPr>
            <w:noWrap/>
          </w:tcPr>
          <w:p>
            <w:pPr/>
            <w:r>
              <w:rPr/>
              <w:t xml:space="preserve">Describe algunas implicaciones sociales, aunque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implicaciones sociales,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aborda o identifica las implicaciones 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herramientas digitales (IA, psicología digital) en la práctica clínica</w:t>
            </w:r>
          </w:p>
        </w:tc>
        <w:tc>
          <w:tcPr>
            <w:noWrap/>
          </w:tcPr>
          <w:p>
            <w:pPr/>
            <w:r>
              <w:rPr/>
              <w:t xml:space="preserve">Incluye un análisis detallado y crítico del uso y potencial de múltiples herramientas digitales clínicas.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uso de herramientas digitales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herramientas digitales, pero con análisis limitado o ejemplos poco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herramientas digitales sin un análisis coherente o suficiente.</w:t>
            </w:r>
          </w:p>
        </w:tc>
        <w:tc>
          <w:tcPr>
            <w:noWrap/>
          </w:tcPr>
          <w:p>
            <w:pPr/>
            <w:r>
              <w:rPr/>
              <w:t xml:space="preserve">No reconoce ni integra herramientas digitales en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el potencial de las tecnologías emergentes en la promoción de la salud mental</w:t>
            </w:r>
          </w:p>
        </w:tc>
        <w:tc>
          <w:tcPr>
            <w:noWrap/>
          </w:tcPr>
          <w:p>
            <w:pPr/>
            <w:r>
              <w:rPr/>
              <w:t xml:space="preserve">Evalúa críticamente y con profundidad el potencial de tecnologías emergentes, proponiendo aplicaciones innovadoras.</w:t>
            </w:r>
          </w:p>
        </w:tc>
        <w:tc>
          <w:tcPr>
            <w:noWrap/>
          </w:tcPr>
          <w:p>
            <w:pPr/>
            <w:r>
              <w:rPr/>
              <w:t xml:space="preserve">Expone claramente el potencial de tecnologías emergentes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potencial de tecnologías emergentes,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sin un análisis crítico o ejemplos claros.</w:t>
            </w:r>
          </w:p>
        </w:tc>
        <w:tc>
          <w:tcPr>
            <w:noWrap/>
          </w:tcPr>
          <w:p>
            <w:pPr/>
            <w:r>
              <w:rPr/>
              <w:t xml:space="preserve">No evalúa ni identifica el potencial de tecnologías emergentes.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y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coherente y bien estructurada,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con una estructura lógica adecuada.</w:t>
            </w:r>
          </w:p>
        </w:tc>
        <w:tc>
          <w:tcPr>
            <w:noWrap/>
          </w:tcPr>
          <w:p>
            <w:pPr/>
            <w:r>
              <w:rPr/>
              <w:t xml:space="preserve">La argumentación es entendible, aunque presenta algunos desvíos o falta de cohesión.</w:t>
            </w:r>
          </w:p>
        </w:tc>
        <w:tc>
          <w:tcPr>
            <w:noWrap/>
          </w:tcPr>
          <w:p>
            <w:pPr/>
            <w:r>
              <w:rPr/>
              <w:t xml:space="preserve">Presenta problemas de claridad y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incoherente o desorganizada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correcto de fuentes bibliográficas y evidencia para respaldar el análisis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actuales y variadas, correctamente citadas y bien integradas en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bien citadas que apoyan el análisis de manera clara.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pertinentes, aunque con limitaciones en variedad o citación.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con errores en las citas que afectan la validez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proporciona evidencia para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2026-09-26T03:12:34-05:00</dcterms:created>
  <dcterms:modified xsi:type="dcterms:W3CDTF">2026-09-26T03:12:34-05:00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