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División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desempeño en la división con dividendos de dos dígitos y divisores de un dígito, utilizando fracciones. Se enfoca en aspectos clave para asegurar que el aprendizaje sea claro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División con Fracciones</w:t>
      </w:r>
    </w:p>
    <w:p>
      <w:pPr/>
      <w:r>
        <w:rPr/>
        <w:t xml:space="preserve">Esta rúbrica permite a los estudiantes evaluar su comprensión y desempeño en la división con dividendos de dos dígitos y divisores de un dígito, utilizando fracciones. Se enfoca en aspectos clave para asegurar que el aprendizaje sea claro y efectivo.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dividir un número de dos dígitos entre un número de un dígito y cómo se relaciona con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significado de la división en este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dividendos y divisores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dividendo de dos dígitos y el divisor de un dígito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dividendos y divisores en la mayoría de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división</w:t>
            </w:r>
          </w:p>
        </w:tc>
        <w:tc>
          <w:tcPr>
            <w:noWrap/>
          </w:tcPr>
          <w:p>
            <w:pPr/>
            <w:r>
              <w:rPr/>
              <w:t xml:space="preserve">Realiza las divisiones con fracciones correctamente, mostrando todos los pasos y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los pasos correctamente o omite procedimientos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en la división</w:t>
            </w:r>
          </w:p>
        </w:tc>
        <w:tc>
          <w:tcPr>
            <w:noWrap/>
          </w:tcPr>
          <w:p>
            <w:pPr/>
            <w:r>
              <w:rPr/>
              <w:t xml:space="preserve">Utiliza fracciones correctamente para representar y resolver las divisiones.</w:t>
            </w:r>
          </w:p>
        </w:tc>
        <w:tc>
          <w:tcPr>
            <w:noWrap/>
          </w:tcPr>
          <w:p>
            <w:pPr/>
            <w:r>
              <w:rPr/>
              <w:t xml:space="preserve">Usa fracciones de manera incorrecta o no las utiliza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entregarlo o compartirlo.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entregando trabajos con fallas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al 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no aporta comentarios útiles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 y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sus errores o muestra poca reflexión sobre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2026-09-26T01:29:34-05:00</dcterms:created>
  <dcterms:modified xsi:type="dcterms:W3CDTF">2026-09-26T01:29:34-05:00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