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Mundial de Fútbol"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clave en la obtención e interpretación de información oral, organización y cohesión del discurso, uso estratégico de recursos no verbales y reflexión metacognitiva en estudiantes de secundaria (12-15 años) durante la presentación del tema "El Mundial de Fútbol"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Mundial de Fútbol" en Inglés</w:t>
      </w:r>
    </w:p>
    <w:p>
      <w:pPr/>
      <w:r>
        <w:rPr/>
        <w:t xml:space="preserve">Esta rúbrica está diseñada para evaluar habilidades clave en la obtención e interpretación de información oral, organización y cohesión del discurso, uso estratégico de recursos no verbales y reflexión metacognitiva en estudiantes de secundaria (12-15 años) durante la presentación del tema "El Mundial de Fútbol" en inglés.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información oral</w:t>
            </w:r>
          </w:p>
        </w:tc>
        <w:tc>
          <w:tcPr>
            <w:noWrap/>
          </w:tcPr>
          <w:p>
            <w:pPr/>
            <w:r>
              <w:rPr/>
              <w:t xml:space="preserve">Extrae con precisión y detalle toda la información relevante del audio o video, demostrando comprensión total.</w:t>
            </w:r>
          </w:p>
        </w:tc>
        <w:tc>
          <w:tcPr>
            <w:noWrap/>
          </w:tcPr>
          <w:p>
            <w:pPr/>
            <w:r>
              <w:rPr/>
              <w:t xml:space="preserve">Extrae la mayoría de la información relevante con buena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Obtiene información general adecuada con algunos errores o detalles omitidos.</w:t>
            </w:r>
          </w:p>
        </w:tc>
        <w:tc>
          <w:tcPr>
            <w:noWrap/>
          </w:tcPr>
          <w:p>
            <w:pPr/>
            <w:r>
              <w:rPr/>
              <w:t xml:space="preserve">Extrae información limitada y presenta dificultades para identificar datos clave.</w:t>
            </w:r>
          </w:p>
        </w:tc>
        <w:tc>
          <w:tcPr>
            <w:noWrap/>
          </w:tcPr>
          <w:p>
            <w:pPr/>
            <w:r>
              <w:rPr/>
              <w:t xml:space="preserve">No logra obtener información relevante o presenta comprensiones erróneas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oral</w:t>
            </w:r>
          </w:p>
        </w:tc>
        <w:tc>
          <w:tcPr>
            <w:noWrap/>
          </w:tcPr>
          <w:p>
            <w:pPr/>
            <w:r>
              <w:rPr/>
              <w:t xml:space="preserve">Interpreta y explica claramente el significado, implicaciones y contexto de la información escuchada.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 información y sus implicaciones.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 información,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interpretación es superficial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la información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 y coherente,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Organiza el discurso de manera clara con estructura adecuada,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funcional pero con algunas incoherencias o saltos de ideas.</w:t>
            </w:r>
          </w:p>
        </w:tc>
        <w:tc>
          <w:tcPr>
            <w:noWrap/>
          </w:tcPr>
          <w:p>
            <w:pPr/>
            <w:r>
              <w:rPr/>
              <w:t xml:space="preserve">El discurso carece de una estructura clara y presenta desorden frecuente.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discernible,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del discurso</w:t>
            </w:r>
          </w:p>
        </w:tc>
        <w:tc>
          <w:tcPr>
            <w:noWrap/>
          </w:tcPr>
          <w:p>
            <w:pPr/>
            <w:r>
              <w:rPr/>
              <w:t xml:space="preserve">Utiliza conectores y transiciones variadas que enlazan ideas fluidamente.</w:t>
            </w:r>
          </w:p>
        </w:tc>
        <w:tc>
          <w:tcPr>
            <w:noWrap/>
          </w:tcPr>
          <w:p>
            <w:pPr/>
            <w:r>
              <w:rPr/>
              <w:t xml:space="preserve">Emplea conectores apropiados con pocas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Usa conectores básicos pero con algunas repeticiones o fallas en la conexión.</w:t>
            </w:r>
          </w:p>
        </w:tc>
        <w:tc>
          <w:tcPr>
            <w:noWrap/>
          </w:tcPr>
          <w:p>
            <w:pPr/>
            <w:r>
              <w:rPr/>
              <w:t xml:space="preserve">Conectores limitados o inapropiados, afectando la cohesión del discurso.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el discurso es inconexo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estratégico de recursos no verbales</w:t>
            </w:r>
          </w:p>
        </w:tc>
        <w:tc>
          <w:tcPr>
            <w:noWrap/>
          </w:tcPr>
          <w:p>
            <w:pPr/>
            <w:r>
              <w:rPr/>
              <w:t xml:space="preserve">Integra gestos, contacto visual y expresiones faciales que refuerzan claramente el mensaje.</w:t>
            </w:r>
          </w:p>
        </w:tc>
        <w:tc>
          <w:tcPr>
            <w:noWrap/>
          </w:tcPr>
          <w:p>
            <w:pPr/>
            <w:r>
              <w:rPr/>
              <w:t xml:space="preserve">Usa adecuadamente recursos no verbales que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no verbales, aunque de forma poco consistente.</w:t>
            </w:r>
          </w:p>
        </w:tc>
        <w:tc>
          <w:tcPr>
            <w:noWrap/>
          </w:tcPr>
          <w:p>
            <w:pPr/>
            <w:r>
              <w:rPr/>
              <w:t xml:space="preserve">Recursos no verbales limitados o poco adecuados que no apoyan 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o estos distraen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clara y fluida,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buena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afecta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metacognitiva sobre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crítica sobre su proceso de aprendizaje y uso del idioma.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 aprendizaje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identificando algunos aspectos de su aprendizaje.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clara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 respecto 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2026-09-25T21:32:47-05:00</dcterms:created>
  <dcterms:modified xsi:type="dcterms:W3CDTF">2026-09-25T21:32:47-05:00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