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Implementación de Tecnología Educativa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aplicación de metodologías o tecnologías educativas en el trabajo final, considerando la calidad, pertinencia, relación con el tema de investigación o docencia, apropiación de conceptos y participación activa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Implementación de Tecnología Educativa en Posgrado</w:t>
      </w:r>
    </w:p>
    <w:p>
      <w:pPr/>
      <w:r>
        <w:rPr/>
        <w:t xml:space="preserve">Esta rúbrica está diseñada para evaluar de manera detallada la aplicación de metodologías o tecnologías educativas en el trabajo final, considerando la calidad, pertinencia, relación con el tema de investigación o docencia, apropiación de conceptos y participación activa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metodologías o aplicaciones vistas en la asignatura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precisa múltiples metodologías o aplicaciones estudiadas, demostrando un dominio completo.</w:t>
            </w:r>
          </w:p>
        </w:tc>
        <w:tc>
          <w:tcPr>
            <w:noWrap/>
          </w:tcPr>
          <w:p>
            <w:pPr/>
            <w:r>
              <w:rPr/>
              <w:t xml:space="preserve">Aplica correctamente una o más metodologías o aplicaciones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al menos una metodología o aplicación,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metodologías o aplicaciones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metodologías o aplicaciones vistas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aplicación tecnológica</w:t>
            </w:r>
          </w:p>
        </w:tc>
        <w:tc>
          <w:tcPr>
            <w:noWrap/>
          </w:tcPr>
          <w:p>
            <w:pPr/>
            <w:r>
              <w:rPr/>
              <w:t xml:space="preserve">La aplicación es funcional, eficiente y presenta un diseño profesional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bien y es adecuada para los objetivos, con diseño claro y usable.</w:t>
            </w:r>
          </w:p>
        </w:tc>
        <w:tc>
          <w:tcPr>
            <w:noWrap/>
          </w:tcPr>
          <w:p>
            <w:pPr/>
            <w:r>
              <w:rPr/>
              <w:t xml:space="preserve">La aplicación cumple su función básica, aunque presenta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La aplicación tiene fallas que afectan su funcionalidad o usabilidad.</w:t>
            </w:r>
          </w:p>
        </w:tc>
        <w:tc>
          <w:tcPr>
            <w:noWrap/>
          </w:tcPr>
          <w:p>
            <w:pPr/>
            <w:r>
              <w:rPr/>
              <w:t xml:space="preserve">La aplicación no funciona o presenta problemas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 aplicación tecnológica al contexto</w:t>
            </w:r>
          </w:p>
        </w:tc>
        <w:tc>
          <w:tcPr>
            <w:noWrap/>
          </w:tcPr>
          <w:p>
            <w:pPr/>
            <w:r>
              <w:rPr/>
              <w:t xml:space="preserve">La aplicación está perfectamente alineada con el contexto y necesidades del entorno educativo.</w:t>
            </w:r>
          </w:p>
        </w:tc>
        <w:tc>
          <w:tcPr>
            <w:noWrap/>
          </w:tcPr>
          <w:p>
            <w:pPr/>
            <w:r>
              <w:rPr/>
              <w:t xml:space="preserve">La aplicación es mayormente pertinente y adecuada al contexto,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aplicación tiene pertinencia moderada, pero podría ajustarse mejor al contexto.</w:t>
            </w:r>
          </w:p>
        </w:tc>
        <w:tc>
          <w:tcPr>
            <w:noWrap/>
          </w:tcPr>
          <w:p>
            <w:pPr/>
            <w:r>
              <w:rPr/>
              <w:t xml:space="preserve">La pertinencia de la aplicación es limitada y no responde adecuadamente al entorno.</w:t>
            </w:r>
          </w:p>
        </w:tc>
        <w:tc>
          <w:tcPr>
            <w:noWrap/>
          </w:tcPr>
          <w:p>
            <w:pPr/>
            <w:r>
              <w:rPr/>
              <w:t xml:space="preserve">La aplicación carece de pertinencia con el contexto o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tema de investigación o trabajo docente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clara, profunda y coherente entre la aplicación tecnológica y el tema central.</w:t>
            </w:r>
          </w:p>
        </w:tc>
        <w:tc>
          <w:tcPr>
            <w:noWrap/>
          </w:tcPr>
          <w:p>
            <w:pPr/>
            <w:r>
              <w:rPr/>
              <w:t xml:space="preserve">La relación con el tema es clara y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existe pero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relación con el tema es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No existe relación evidente entre la aplicación y el tema de investigación o docencia.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conceptos vistos en clase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integral y aplica con precisión los conceptos a través de interacciones y trabajo.</w:t>
            </w:r>
          </w:p>
        </w:tc>
        <w:tc>
          <w:tcPr>
            <w:noWrap/>
          </w:tcPr>
          <w:p>
            <w:pPr/>
            <w:r>
              <w:rPr/>
              <w:t xml:space="preserve">Comprende y aplica adecuadamente la mayoría de los conceptos vistos en clase.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muestra dificultades en su comprensión.</w:t>
            </w:r>
          </w:p>
        </w:tc>
        <w:tc>
          <w:tcPr>
            <w:noWrap/>
          </w:tcPr>
          <w:p>
            <w:pPr/>
            <w:r>
              <w:rPr/>
              <w:t xml:space="preserve">No evidencia apropiación de los conceptos vistos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propositiva en el aula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valiosos, fomenta el diálogo y enriquece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propuestas relevantes y contribuye al intercambio de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aportando ideas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sus aportes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con colegas en el aula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ejemplar, respetuoso y colaborativo, facilitando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contribuyendo al buen clima del grupo.</w:t>
            </w:r>
          </w:p>
        </w:tc>
        <w:tc>
          <w:tcPr>
            <w:noWrap/>
          </w:tcPr>
          <w:p>
            <w:pPr/>
            <w:r>
              <w:rPr/>
              <w:t xml:space="preserve">Respeta a sus colegas, aunque su nivel de colaboración es limitado.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colaborativas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que afectan negativamente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