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ERA VARGAS Historia -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propio trabajo o el de sus compañeros en el estudio del ERA VARGAS, con énfasis en la dimensión política. Se consideran aspectos de Diversidad, Equidad e Inclusión (DEI) para promover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ERA VARGAS Historia - Política</w:t>
      </w:r>
    </w:p>
    <w:p>
      <w:pPr/>
      <w:r>
        <w:rPr/>
        <w:t xml:space="preserve">Esta rúbrica está diseñada para que los estudiantes de educación media (15-17 años) evalúen su propio trabajo o el de sus compañeros en el estudio del ERA VARGAS, con énfasis en la dimensión política. Se consideran aspectos de Diversidad, Equidad e Inclusión (DEI) para promover un ambiente respetuoso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Contextos Políticos del ERA VARGAS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eventos políticos, identificando causas y consecuencias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errónea de los eventos políticos, sin identificar causas ni consecuencias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Políticas Implementadas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políticas de la época, evaluando impactos positivos y negativos desde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Describe las políticas sin análisis crítico o evaluación de impactos, limitándose a información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evidencias relevantes y variadas para respaldar argumentos, citando fuentes de forma adecuada.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utiliza de forma inapropiada, con pocas o ninguna fuente citada.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claramente la información con coherencia y estructura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 que dificulta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evaluación de compañeros, ofreciendo comentarios constructivos y respetuosos.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comentarios poco constructivos, irrespetuosos o fuera de lugar.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puntos de vista culturales, sociales y políticos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perspectivas diversas, mostrando visión limitada o sesgada.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de manera justa, sin prejuicios de género, raza, religión u otras condiciones personales.</w:t>
            </w:r>
          </w:p>
        </w:tc>
        <w:tc>
          <w:tcPr>
            <w:noWrap/>
          </w:tcPr>
          <w:p>
            <w:pPr/>
            <w:r>
              <w:rPr/>
              <w:t xml:space="preserve">Presenta evaluaciones parciales o sesgadas que afectan la equidad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 y Respetuosa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en la comunicación escrita y oral durante la actividad.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ofensivo o inapropiado que puede generar incomodidad o exclusión.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2026-09-25T22:23:33-05:00</dcterms:created>
  <dcterms:modified xsi:type="dcterms:W3CDTF">2026-09-25T22:23:33-05:00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