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Trabajo en Grupo: Socialización Primaria y Secundaria (Geografía)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de 15 a 17 años en un trabajo grupal sobre los procesos de socialización primaria y secundaria, enfocándose en aspectos clave como la comprensión del tema, la colaboración, la presentación y el uso de recursos.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Trabajo en Grupo: Socialización Primaria y Secundaria (Geografía)</w:t>
      </w:r>
    </w:p>
    <w:p>
      <w:pPr/>
      <w:r>
        <w:rPr/>
        <w:t xml:space="preserve">Esta rúbrica evalúa el desempeño de los estudiantes de 15 a 17 años en un trabajo grupal sobre los procesos de socialización primaria y secundaria, enfocándose en aspectos clave como la comprensión del tema, la colaboración, la presentación y el uso de recursos.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y detallado de la socialización primaria y secundaria, integrando conceptos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Muestra un buen entendimiento del tema, con explicaciones claras y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Presenta confusión o falta de comprensión significativa sobre los procesos de socialización.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Uso de Fuentes</w:t>
            </w:r>
          </w:p>
        </w:tc>
        <w:tc>
          <w:tcPr>
            <w:noWrap/>
          </w:tcPr>
          <w:p>
            <w:pPr/>
            <w:r>
              <w:rPr/>
              <w:t xml:space="preserve">Utiliza diversas fuentes confiables y relevantes, integrándolas adecuadamente para apoyar el trabajo.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adecuadas, aunque limitadas, con referencias claras.</w:t>
            </w:r>
          </w:p>
        </w:tc>
        <w:tc>
          <w:tcPr>
            <w:noWrap/>
          </w:tcPr>
          <w:p>
            <w:pPr/>
            <w:r>
              <w:rPr/>
              <w:t xml:space="preserve">Emplea pocas fuentes o algunas poco relevantes, con referencias poco claras.</w:t>
            </w:r>
          </w:p>
        </w:tc>
        <w:tc>
          <w:tcPr>
            <w:noWrap/>
          </w:tcPr>
          <w:p>
            <w:pPr/>
            <w:r>
              <w:rPr/>
              <w:t xml:space="preserve">No utiliza fuentes adecuadas o no las menciona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con ideas presentadas de manera lógica y coherente.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organizado, aunque algunas partes podrían estar mejor conectadas.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básica; algunas ideas están desordenadas o poco claras.</w:t>
            </w:r>
          </w:p>
        </w:tc>
        <w:tc>
          <w:tcPr>
            <w:noWrap/>
          </w:tcPr>
          <w:p>
            <w:pPr/>
            <w:r>
              <w:rPr/>
              <w:t xml:space="preserve">El trabajo carece de estructura clara y presenta ideas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cooperación y contribuye equitativamente en todas las etapas del trabajo.</w:t>
            </w:r>
          </w:p>
        </w:tc>
        <w:tc>
          <w:tcPr>
            <w:noWrap/>
          </w:tcPr>
          <w:p>
            <w:pPr/>
            <w:r>
              <w:rPr/>
              <w:t xml:space="preserve">Colabora bien, aunque la participación puede ser desigual entre miembros.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poca interacción con el equipo.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Calidad de la Presentación Oral</w:t>
            </w:r>
          </w:p>
        </w:tc>
        <w:tc>
          <w:tcPr>
            <w:noWrap/>
          </w:tcPr>
          <w:p>
            <w:pPr/>
            <w:r>
              <w:rPr/>
              <w:t xml:space="preserve">Expone con claridad, dominio y seguridad, utilizando un lenguaje adecuado y manteniendo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Expone con claridad, aunque con menor seguridad o algunos errores en el lenguaje.</w:t>
            </w:r>
          </w:p>
        </w:tc>
        <w:tc>
          <w:tcPr>
            <w:noWrap/>
          </w:tcPr>
          <w:p>
            <w:pPr/>
            <w:r>
              <w:rPr/>
              <w:t xml:space="preserve">La exposición es poco clara o monótona,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insegura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Incorpora ideas y recursos originales que enriquecen el trabajo y lo hacen distintivo.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 que mejoran el trabajo.</w:t>
            </w:r>
          </w:p>
        </w:tc>
        <w:tc>
          <w:tcPr>
            <w:noWrap/>
          </w:tcPr>
          <w:p>
            <w:pPr/>
            <w:r>
              <w:rPr/>
              <w:t xml:space="preserve">Se limita a ideas comunes sin aportar elementos novedosos.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el enfoque o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y Materiales</w:t>
            </w:r>
          </w:p>
        </w:tc>
        <w:tc>
          <w:tcPr>
            <w:noWrap/>
          </w:tcPr>
          <w:p>
            <w:pPr/>
            <w:r>
              <w:rPr/>
              <w:t xml:space="preserve">Emplea recursos visuales efectivos, bien diseñados y pertinentes que apoyan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adecuados,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Los recursos visuales son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que emplea no aportan al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los Tiempos y Entrega</w:t>
            </w:r>
          </w:p>
        </w:tc>
        <w:tc>
          <w:tcPr>
            <w:noWrap/>
          </w:tcPr>
          <w:p>
            <w:pPr/>
            <w:r>
              <w:rPr/>
              <w:t xml:space="preserve">Entrega el trabajo puntualmente y cumple con todos los requerimientos establecidos.</w:t>
            </w:r>
          </w:p>
        </w:tc>
        <w:tc>
          <w:tcPr>
            <w:noWrap/>
          </w:tcPr>
          <w:p>
            <w:pPr/>
            <w:r>
              <w:rPr/>
              <w:t xml:space="preserve">Entrega el trabajo con un pequeño retraso o cumple parcialmente con los requerimientos.</w:t>
            </w:r>
          </w:p>
        </w:tc>
        <w:tc>
          <w:tcPr>
            <w:noWrap/>
          </w:tcPr>
          <w:p>
            <w:pPr/>
            <w:r>
              <w:rPr/>
              <w:t xml:space="preserve">Entrega el trabajo tarde y con faltantes importantes.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lo hace de forma muy tardía y deficiente.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2026-09-26T03:11:12-05:00</dcterms:created>
  <dcterms:modified xsi:type="dcterms:W3CDTF">2026-09-26T03:11:12-05:00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