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Karaoke del Himno Nacional de Panamá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interpretación del Himno Nacional de Panamá por estudiantes de secundaria (12-15 años) durante una actividad de karaoke. Se evalúan aspectos como puntualidad, tono de voz, pronunciación, dominio del himno, postura, respeto al interpretar y atención hacia los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Karaoke del Himno Nacional de Panamá</w:t>
      </w:r>
    </w:p>
    <w:p>
      <w:pPr/>
      <w:r>
        <w:rPr/>
        <w:t xml:space="preserve">Esta rúbrica está diseñada para evaluar la interpretación del Himno Nacional de Panamá por estudiantes de secundaria (12-15 años) durante una actividad de karaoke. Se evalúan aspectos como puntualidad, tono de voz, pronunciación, dominio del himno, postura, respeto al interpretar y atención hacia los compañeros.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Puntualidad</w:t>
            </w:r>
          </w:p>
        </w:tc>
        <w:tc>
          <w:tcPr>
            <w:noWrap/>
          </w:tcPr>
          <w:p>
            <w:pPr/>
            <w:r>
              <w:rPr/>
              <w:t xml:space="preserve">Llega y está listo para iniciar la interpretación a la hora establecida o antes.</w:t>
            </w:r>
          </w:p>
        </w:tc>
        <w:tc>
          <w:tcPr>
            <w:noWrap/>
          </w:tcPr>
          <w:p>
            <w:pPr/>
            <w:r>
              <w:rPr/>
              <w:t xml:space="preserve">Llega con un retraso máximo de 5 minutos, con mínima preparación.</w:t>
            </w:r>
          </w:p>
        </w:tc>
        <w:tc>
          <w:tcPr>
            <w:noWrap/>
          </w:tcPr>
          <w:p>
            <w:pPr/>
            <w:r>
              <w:rPr/>
              <w:t xml:space="preserve">Llega con más de 5 minutos de retraso o no está preparado para iniciar.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Tono de voz</w:t>
            </w:r>
          </w:p>
        </w:tc>
        <w:tc>
          <w:tcPr>
            <w:noWrap/>
          </w:tcPr>
          <w:p>
            <w:pPr/>
            <w:r>
              <w:rPr/>
              <w:t xml:space="preserve">Utiliza un tono adecuado y claro, manteniendo la melodía y volumen correctos durante toda la interpretación.</w:t>
            </w:r>
          </w:p>
        </w:tc>
        <w:tc>
          <w:tcPr>
            <w:noWrap/>
          </w:tcPr>
          <w:p>
            <w:pPr/>
            <w:r>
              <w:rPr/>
              <w:t xml:space="preserve">Generalmente mantiene un tono adecuado, con pequeñas variaciones en melodía o volumen.</w:t>
            </w:r>
          </w:p>
        </w:tc>
        <w:tc>
          <w:tcPr>
            <w:noWrap/>
          </w:tcPr>
          <w:p>
            <w:pPr/>
            <w:r>
              <w:rPr/>
              <w:t xml:space="preserve">El tono es inapropiado, muy bajo o muy alto, dificultando la comprensión de la canción.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Pronunciación</w:t>
            </w:r>
          </w:p>
        </w:tc>
        <w:tc>
          <w:tcPr>
            <w:noWrap/>
          </w:tcPr>
          <w:p>
            <w:pPr/>
            <w:r>
              <w:rPr/>
              <w:t xml:space="preserve">Pronuncia todas las palabras de forma clara y correcta, facilitando la comprensión del himno.</w:t>
            </w:r>
          </w:p>
        </w:tc>
        <w:tc>
          <w:tcPr>
            <w:noWrap/>
          </w:tcPr>
          <w:p>
            <w:pPr/>
            <w:r>
              <w:rPr/>
              <w:t xml:space="preserve">Pronuncia la mayoría de las palabras correctamente, con algunos errores leves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 incorrectamente muchas palabras, dificultando la comprensión del himno.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Dominio del Himno Nacional de Panamá</w:t>
            </w:r>
          </w:p>
        </w:tc>
        <w:tc>
          <w:tcPr>
            <w:noWrap/>
          </w:tcPr>
          <w:p>
            <w:pPr/>
            <w:r>
              <w:rPr/>
              <w:t xml:space="preserve">Canta el himno completo sin errores, demostrando dominio total de letra y melodía.</w:t>
            </w:r>
          </w:p>
        </w:tc>
        <w:tc>
          <w:tcPr>
            <w:noWrap/>
          </w:tcPr>
          <w:p>
            <w:pPr/>
            <w:r>
              <w:rPr/>
              <w:t xml:space="preserve">Comete pocos errores en letra o melodía, pero se mantiene en ritmo y estructura general.</w:t>
            </w:r>
          </w:p>
        </w:tc>
        <w:tc>
          <w:tcPr>
            <w:noWrap/>
          </w:tcPr>
          <w:p>
            <w:pPr/>
            <w:r>
              <w:rPr/>
              <w:t xml:space="preserve">Olvida partes importantes del himno o presenta errores frecuentes que afectan la interpretación.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Postura y lenguaje corporal</w:t>
            </w:r>
          </w:p>
        </w:tc>
        <w:tc>
          <w:tcPr>
            <w:noWrap/>
          </w:tcPr>
          <w:p>
            <w:pPr/>
            <w:r>
              <w:rPr/>
              <w:t xml:space="preserve">Mantiene postura erguida y utiliza lenguaje corporal adecuado que complementa la interpretación.</w:t>
            </w:r>
          </w:p>
        </w:tc>
        <w:tc>
          <w:tcPr>
            <w:noWrap/>
          </w:tcPr>
          <w:p>
            <w:pPr/>
            <w:r>
              <w:rPr/>
              <w:t xml:space="preserve">Postura generalmente correcta, con algunos movimientos que pueden distraer mínimamente.</w:t>
            </w:r>
          </w:p>
        </w:tc>
        <w:tc>
          <w:tcPr>
            <w:noWrap/>
          </w:tcPr>
          <w:p>
            <w:pPr/>
            <w:r>
              <w:rPr/>
              <w:t xml:space="preserve">Postura incorrecta o lenguaje corporal inapropiado que distrae o afecta negativamente la presentación.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al entonar las notas del himno</w:t>
            </w:r>
          </w:p>
        </w:tc>
        <w:tc>
          <w:tcPr>
            <w:noWrap/>
          </w:tcPr>
          <w:p>
            <w:pPr/>
            <w:r>
              <w:rPr/>
              <w:t xml:space="preserve">Demuestra respeto total, entonando las notas con reverencia y cuidado.</w:t>
            </w:r>
          </w:p>
        </w:tc>
        <w:tc>
          <w:tcPr>
            <w:noWrap/>
          </w:tcPr>
          <w:p>
            <w:pPr/>
            <w:r>
              <w:rPr/>
              <w:t xml:space="preserve">Generalmente muestra respeto, aunque en ocasiones pierde un poco la formalidad al entonar.</w:t>
            </w:r>
          </w:p>
        </w:tc>
        <w:tc>
          <w:tcPr>
            <w:noWrap/>
          </w:tcPr>
          <w:p>
            <w:pPr/>
            <w:r>
              <w:rPr/>
              <w:t xml:space="preserve">No demuestra respeto, entona las notas de forma inapropiada o burlona.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Escucha con atención y sin interrumpir la interpretación de sus compañeros</w:t>
            </w:r>
          </w:p>
        </w:tc>
        <w:tc>
          <w:tcPr>
            <w:noWrap/>
          </w:tcPr>
          <w:p>
            <w:pPr/>
            <w:r>
              <w:rPr/>
              <w:t xml:space="preserve">Escucha atentamente, sin hacer ruido ni interrupciones durante las presentaciones de los demás.</w:t>
            </w:r>
          </w:p>
        </w:tc>
        <w:tc>
          <w:tcPr>
            <w:noWrap/>
          </w:tcPr>
          <w:p>
            <w:pPr/>
            <w:r>
              <w:rPr/>
              <w:t xml:space="preserve">Escucha en su mayoría sin interrumpir, pero puede distraerse o hacer ruido leve ocasionalmente.</w:t>
            </w:r>
          </w:p>
        </w:tc>
        <w:tc>
          <w:tcPr>
            <w:noWrap/>
          </w:tcPr>
          <w:p>
            <w:pPr/>
            <w:r>
              <w:rPr/>
              <w:t xml:space="preserve">Interrumpe, habla o genera distracciones durante la interpretación de sus compañeros.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2026-09-25T23:34:52-05:00</dcterms:created>
  <dcterms:modified xsi:type="dcterms:W3CDTF">2026-09-25T23:34:52-05:00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