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Diversas Formas de Comunicación Oral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de preescolar para comprender y utilizar diversas formas de comunicación oral al interactuar con otras personas.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Diversas Formas de Comunicación Oral en Preescolar (3-5 años)</w:t>
      </w:r>
    </w:p>
    <w:p>
      <w:pPr/>
      <w:r>
        <w:rPr/>
        <w:t xml:space="preserve">Esta rúbrica evalúa la habilidad de los niños de preescolar para comprender y utilizar diversas formas de comunicación oral al interactuar con otras personas.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formas de comunicación oral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formas de comunicación oral (voz, gestos, entonación)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de comunicación oral presentadas.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comunicación oral pero con confusión o dudas.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formas diferentes de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voz para expresar emociones y necesidades</w:t>
            </w:r>
          </w:p>
        </w:tc>
        <w:tc>
          <w:tcPr>
            <w:noWrap/>
          </w:tcPr>
          <w:p>
            <w:pPr/>
            <w:r>
              <w:rPr/>
              <w:t xml:space="preserve">Utiliza la voz con variedad en tono y volumen para expresar claramente emociones y necesidades.</w:t>
            </w:r>
          </w:p>
        </w:tc>
        <w:tc>
          <w:tcPr>
            <w:noWrap/>
          </w:tcPr>
          <w:p>
            <w:pPr/>
            <w:r>
              <w:rPr/>
              <w:t xml:space="preserve">Usa la voz con alguna variación para expresar emociones y necesidades,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Emplea la voz para comunicarse, pero con poca variedad o sin claridad en emociones.</w:t>
            </w:r>
          </w:p>
        </w:tc>
        <w:tc>
          <w:tcPr>
            <w:noWrap/>
          </w:tcPr>
          <w:p>
            <w:pPr/>
            <w:r>
              <w:rPr/>
              <w:t xml:space="preserve">No usa la voz para expresar emociones o necesidades,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lenguaje no verbal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Comprende y responde adecuadamente a gestos y expresiones faciales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Reconoce algunos gestos y expresiones faciales, respondiendo de forma adecuada algunas veces.</w:t>
            </w:r>
          </w:p>
        </w:tc>
        <w:tc>
          <w:tcPr>
            <w:noWrap/>
          </w:tcPr>
          <w:p>
            <w:pPr/>
            <w:r>
              <w:rPr/>
              <w:t xml:space="preserve">Identifica pocos gestos o expresiones y responde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gestos o expresiones faciales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intercambios orales</w:t>
            </w:r>
          </w:p>
        </w:tc>
        <w:tc>
          <w:tcPr>
            <w:noWrap/>
          </w:tcPr>
          <w:p>
            <w:pPr/>
            <w:r>
              <w:rPr/>
              <w:t xml:space="preserve">Interviene espontáneamente y con claridad en las conversaciones con pares y adultos.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conversaciones, aunque con ayuda o estímulo.</w:t>
            </w:r>
          </w:p>
        </w:tc>
        <w:tc>
          <w:tcPr>
            <w:noWrap/>
          </w:tcPr>
          <w:p>
            <w:pPr/>
            <w:r>
              <w:rPr/>
              <w:t xml:space="preserve">Interviene pocas veces y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en intercambios orales o lo hace de forma mínima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 y comprensión de mensajes orales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 a instrucciones y mensajes orales.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los mensajes y responde con ayuda.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comprensión ante mensajes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adecuado para su edad al comunicarse.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aunque a veces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y con frecuencia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expresar sus ideas 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turnos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respeta a los demás durante la conversación.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y muestra respeto,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turnos pero con corrección posterior.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 básicas de convivencia durante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expresarse oralmente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frases sencillas y coherentes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claridad, aunque a veces sus ideas no son del todo coherentes.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 y con poca coherencia en sus ideas.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comprensible o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2026-09-25T22:07:08-05:00</dcterms:created>
  <dcterms:modified xsi:type="dcterms:W3CDTF">2026-09-25T22:07:08-05:00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