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el Uso de Paint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desarrollo de habilidades básicas de dibujo digital en Paint para estudiantes de 1° y 2° año básico (6-11 años). Cada criterio debe ser marcado con "Sí" o "No" según esté presente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el Uso de Paint</w:t>
      </w:r>
    </w:p>
    <w:p>
      <w:pPr/>
      <w:r>
        <w:rPr/>
        <w:t xml:space="preserve">Esta lista de verificación evalúa el desarrollo de habilidades básicas de dibujo digital en Paint para estudiantes de 1° y 2° año básico (6-11 años). Cada criterio debe ser marcado con "Sí" o "No" según esté presente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las herramientas básicas</w:t>
            </w:r>
          </w:p>
        </w:tc>
        <w:tc>
          <w:tcPr>
            <w:noWrap/>
          </w:tcPr>
          <w:p>
            <w:pPr/>
            <w:r>
              <w:rPr/>
              <w:t xml:space="preserve">El estudiante utiliza las herramientas principales de Paint, como lápiz, pincel y borrador,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aplicación de colores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y aplica colores para rellenar o dibujar en la imagen.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formas básicas</w:t>
            </w:r>
          </w:p>
        </w:tc>
        <w:tc>
          <w:tcPr>
            <w:noWrap/>
          </w:tcPr>
          <w:p>
            <w:pPr/>
            <w:r>
              <w:rPr/>
              <w:t xml:space="preserve">El estudiante incluye formas básicas (círculos, cuadrados, líneas) en su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adecuado del tamaño del pincel</w:t>
            </w:r>
          </w:p>
        </w:tc>
        <w:tc>
          <w:tcPr>
            <w:noWrap/>
          </w:tcPr>
          <w:p>
            <w:pPr/>
            <w:r>
              <w:rPr/>
              <w:t xml:space="preserve">El estudiante ajusta el tamaño del pincel o lápiz para diferentes detalles en el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la herramienta de relleno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herramienta de relleno para colorear áreas cerradas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del dibujo</w:t>
            </w:r>
          </w:p>
        </w:tc>
        <w:tc>
          <w:tcPr>
            <w:noWrap/>
          </w:tcPr>
          <w:p>
            <w:pPr/>
            <w:r>
              <w:rPr/>
              <w:t xml:space="preserve">El dibujo muestra una composición ordenada y clara, sin elementos amontonados o confusos.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borrador para corregir errores</w:t>
            </w:r>
          </w:p>
        </w:tc>
        <w:tc>
          <w:tcPr>
            <w:noWrap/>
          </w:tcPr>
          <w:p>
            <w:pPr/>
            <w:r>
              <w:rPr/>
              <w:t xml:space="preserve">El estudiante usa la herramienta borrador para corregir errores o limpiar el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Guardado correcto del trabajo</w:t>
            </w:r>
          </w:p>
        </w:tc>
        <w:tc>
          <w:tcPr>
            <w:noWrap/>
          </w:tcPr>
          <w:p>
            <w:pPr/>
            <w:r>
              <w:rPr/>
              <w:t xml:space="preserve">El estudiante guarda su trabajo en Paint siguiendo las indicaciones dadas.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2026-09-25T20:34:09-05:00</dcterms:created>
  <dcterms:modified xsi:type="dcterms:W3CDTF">2026-09-25T20:34:09-05:00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