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cuarto grado para comprender textos narrativos, identificando personajes, acontecimientos, escenarios y mensajes a través de estrategias de lectura. Se utiliza una escala de 1 a 5 para valorar comportamientos observados en tiempo real durante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Comprensión Lectora de Textos Narrativos</w:t>
      </w:r>
    </w:p>
    <w:p>
      <w:pPr/>
      <w:r>
        <w:rPr/>
        <w:t xml:space="preserve">Esta rúbrica evalúa la capacidad de los estudiantes de cuarto grado para comprender textos narrativos, identificando personajes, acontecimientos, escenarios y mensajes a través de estrategias de lectura. Se utiliza una escala de 1 a 5 para valorar comportamientos observados en tiempo real durante actividades de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No reconoce personajes o los confunde gravemente.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se equivoca en algunos.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con ayuda.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y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acontecimientos</w:t>
            </w:r>
          </w:p>
        </w:tc>
        <w:tc>
          <w:tcPr>
            <w:noWrap/>
          </w:tcPr>
          <w:p>
            <w:pPr/>
            <w:r>
              <w:rPr/>
              <w:t xml:space="preserve">No entiende los eventos o los mezcla sin sentido.</w:t>
            </w:r>
          </w:p>
        </w:tc>
        <w:tc>
          <w:tcPr>
            <w:noWrap/>
          </w:tcPr>
          <w:p>
            <w:pPr/>
            <w:r>
              <w:rPr/>
              <w:t xml:space="preserve">Entiende algunos acontecimientos básicos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secuencia de acontecimientos.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orden todos los acontecimientos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escenario</w:t>
            </w:r>
          </w:p>
        </w:tc>
        <w:tc>
          <w:tcPr>
            <w:noWrap/>
          </w:tcPr>
          <w:p>
            <w:pPr/>
            <w:r>
              <w:rPr/>
              <w:t xml:space="preserve">No identifica el lugar o contexto del relato.</w:t>
            </w:r>
          </w:p>
        </w:tc>
        <w:tc>
          <w:tcPr>
            <w:noWrap/>
          </w:tcPr>
          <w:p>
            <w:pPr/>
            <w:r>
              <w:rPr/>
              <w:t xml:space="preserve">Reconoce el escenario principal pero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escenario general.</w:t>
            </w:r>
          </w:p>
        </w:tc>
        <w:tc>
          <w:tcPr>
            <w:noWrap/>
          </w:tcPr>
          <w:p>
            <w:pPr/>
            <w:r>
              <w:rPr/>
              <w:t xml:space="preserve">Describe el escenario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y explica el escenario y cómo influye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tema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tema del texto.</w:t>
            </w:r>
          </w:p>
        </w:tc>
        <w:tc>
          <w:tcPr>
            <w:noWrap/>
          </w:tcPr>
          <w:p>
            <w:pPr/>
            <w:r>
              <w:rPr/>
              <w:t xml:space="preserve">Identifica un mensaje básico pero incompleto.</w:t>
            </w:r>
          </w:p>
        </w:tc>
        <w:tc>
          <w:tcPr>
            <w:noWrap/>
          </w:tcPr>
          <w:p>
            <w:pPr/>
            <w:r>
              <w:rPr/>
              <w:t xml:space="preserve">Comprende el mensaje principal con apoyo.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o tema central.</w:t>
            </w:r>
          </w:p>
        </w:tc>
        <w:tc>
          <w:tcPr>
            <w:noWrap/>
          </w:tcPr>
          <w:p>
            <w:pPr/>
            <w:r>
              <w:rPr/>
              <w:t xml:space="preserve">Analiza e interpreta el mensaje con profundidad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(predicción, preguntas, resumen)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alguna estrategia con poca efectividad.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cierta guía.</w:t>
            </w:r>
          </w:p>
        </w:tc>
        <w:tc>
          <w:tcPr>
            <w:noWrap/>
          </w:tcPr>
          <w:p>
            <w:pPr/>
            <w:r>
              <w:rPr/>
              <w:t xml:space="preserve">Utiliza estrategias de forma adecuada y autónoma.</w:t>
            </w:r>
          </w:p>
        </w:tc>
        <w:tc>
          <w:tcPr>
            <w:noWrap/>
          </w:tcPr>
          <w:p>
            <w:pPr/>
            <w:r>
              <w:rPr/>
              <w:t xml:space="preserve">Integra varias estrategias de manera efectiva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sobre el texto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comentarios limitados.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relacionadas al texto.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claros y pertinentes.</w:t>
            </w:r>
          </w:p>
        </w:tc>
        <w:tc>
          <w:tcPr>
            <w:noWrap/>
          </w:tcPr>
          <w:p>
            <w:pPr/>
            <w:r>
              <w:rPr/>
              <w:t xml:space="preserve">Enriquece la discusión con aportes profundos y reflexivos.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el texto.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y se distrae a menudo.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buena concentración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enfoque total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incompleta.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preguntas complejas.</w:t>
            </w:r>
          </w:p>
        </w:tc>
        <w:tc>
          <w:tcPr>
            <w:noWrap/>
          </w:tcPr>
          <w:p>
            <w:pPr/>
            <w:r>
              <w:rPr/>
              <w:t xml:space="preserve">Responde con detalle, justificando sus respuestas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2026-09-26T00:00:14-05:00</dcterms:created>
  <dcterms:modified xsi:type="dcterms:W3CDTF">2026-09-26T00:00:14-05:00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