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Identificación y Representación de Formas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preescolar (3-5 años) para identificar formas geométricas en su entorno y representarlas mediante dibujos y líneas. Se valoran aspectos clave para comprender y aplicar conceptos básicos de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Identificación y Representación de Formas Geométricas</w:t>
      </w:r>
    </w:p>
    <w:p>
      <w:pPr/>
      <w:r>
        <w:rPr/>
        <w:t xml:space="preserve">Esta rúbrica evalúa la capacidad de los estudiantes de preescolar (3-5 años) para identificar formas geométricas en su entorno y representarlas mediante dibujos y líneas. Se valoran aspectos clave para comprender y aplicar conceptos básicos de geometría.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 básicas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geométricas básicas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geométricas básicas,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forma geométrica básica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formas mediante dibujos</w:t>
            </w:r>
          </w:p>
        </w:tc>
        <w:tc>
          <w:tcPr>
            <w:noWrap/>
          </w:tcPr>
          <w:p>
            <w:pPr/>
            <w:r>
              <w:rPr/>
              <w:t xml:space="preserve">Dibuja formas geométricas claras y bien definidas que corresponden a las identificadas.</w:t>
            </w:r>
          </w:p>
        </w:tc>
        <w:tc>
          <w:tcPr>
            <w:noWrap/>
          </w:tcPr>
          <w:p>
            <w:pPr/>
            <w:r>
              <w:rPr/>
              <w:t xml:space="preserve">Dibuja formas geométricas,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Dibuja formas que no corresponden o no son reconocibles como formas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 para delinear formas</w:t>
            </w:r>
          </w:p>
        </w:tc>
        <w:tc>
          <w:tcPr>
            <w:noWrap/>
          </w:tcPr>
          <w:p>
            <w:pPr/>
            <w:r>
              <w:rPr/>
              <w:t xml:space="preserve">Utiliza líneas adecuadas para delinear y definir claramente las formas.</w:t>
            </w:r>
          </w:p>
        </w:tc>
        <w:tc>
          <w:tcPr>
            <w:noWrap/>
          </w:tcPr>
          <w:p>
            <w:pPr/>
            <w:r>
              <w:rPr/>
              <w:t xml:space="preserve">Utiliza líneas, pero a veces no definen bien las formas.</w:t>
            </w:r>
          </w:p>
        </w:tc>
        <w:tc>
          <w:tcPr>
            <w:noWrap/>
          </w:tcPr>
          <w:p>
            <w:pPr/>
            <w:r>
              <w:rPr/>
              <w:t xml:space="preserve">No utiliza líneas adecuadas para definir las formas o no las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en objetos cotidianos</w:t>
            </w:r>
          </w:p>
        </w:tc>
        <w:tc>
          <w:tcPr>
            <w:noWrap/>
          </w:tcPr>
          <w:p>
            <w:pPr/>
            <w:r>
              <w:rPr/>
              <w:t xml:space="preserve">Reconoce formas geométricas en diversos objetos de su entorno de forma precisa.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en objetos, pero con dificultades en la precisión.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formas geométricas en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completa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para representar formas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para representar las formas correctamente.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formas</w:t>
            </w:r>
          </w:p>
        </w:tc>
        <w:tc>
          <w:tcPr>
            <w:noWrap/>
          </w:tcPr>
          <w:p>
            <w:pPr/>
            <w:r>
              <w:rPr/>
              <w:t xml:space="preserve">Demuestra creatividad y variedad al representar las formas geométricas.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algo creativas, pero limitadas.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representación de las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o gestual de las formas identificadas</w:t>
            </w:r>
          </w:p>
        </w:tc>
        <w:tc>
          <w:tcPr>
            <w:noWrap/>
          </w:tcPr>
          <w:p>
            <w:pPr/>
            <w:r>
              <w:rPr/>
              <w:t xml:space="preserve">Comunica claramente las formas que identifica, usando palabras o gestos.</w:t>
            </w:r>
          </w:p>
        </w:tc>
        <w:tc>
          <w:tcPr>
            <w:noWrap/>
          </w:tcPr>
          <w:p>
            <w:pPr/>
            <w:r>
              <w:rPr/>
              <w:t xml:space="preserve">Comunica las formas de manera básica,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o tiene dificultades para expresar las formas identificadas.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2026-09-26T02:25:42-05:00</dcterms:created>
  <dcterms:modified xsi:type="dcterms:W3CDTF">2026-09-26T02:25:42-05:00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