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Conectores en Lectura sobre Experiencias de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información relevante sobre experiencias de migración en un texto, reconocer el uso y función de conectores para relacionar ideas, y explicar relaciones de causa y consecuencia presentes en la lectura.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Conectores en Lectura sobre Experiencias de Migración</w:t>
      </w:r>
    </w:p>
    <w:p>
      <w:pPr/>
      <w:r>
        <w:rPr/>
        <w:t xml:space="preserve">Esta rúbrica evalúa la capacidad del estudiante para identificar información relevante sobre experiencias de migración en un texto, reconocer el uso y función de conectores para relacionar ideas, y explicar relaciones de causa y consecuencia presentes en la lectura. Está diseñada para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 sobre migración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experiencias de migración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experiencias de migración, aunque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experiencia de migración, mostrando dificultad para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conectores en el texto</w:t>
            </w:r>
          </w:p>
        </w:tc>
        <w:tc>
          <w:tcPr>
            <w:noWrap/>
          </w:tcPr>
          <w:p>
            <w:pPr/>
            <w:r>
              <w:rPr/>
              <w:t xml:space="preserve">Reconoce y señala claramente varios conectores utilizados para unir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conectores, pero no todos o los confunde con otras palabras.</w:t>
            </w:r>
          </w:p>
        </w:tc>
        <w:tc>
          <w:tcPr>
            <w:noWrap/>
          </w:tcPr>
          <w:p>
            <w:pPr/>
            <w:r>
              <w:rPr/>
              <w:t xml:space="preserve">No reconoce conectores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conectores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los conectores relacionan ideas y contribuyen al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conectores de manera general,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conectores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relaciones de causa y consecuencia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relaciones de causa y consecuencia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de causa y consecuencia,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relaciones de causa y consecuencia.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migración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migración de forma apropiada y precisa al responder.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relacionados con migración,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explicar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ordenada y clara al explicar la información y relaciones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pero a veces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respuestas relacionadas al texto y conectores.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Muestra una atención constante y demuestra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variable y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y poca o ninguna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2026-09-25T20:30:53-05:00</dcterms:created>
  <dcterms:modified xsi:type="dcterms:W3CDTF">2026-09-25T20:30:53-05:00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