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"Las profesiones y los oficios no tienen género"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desigualdades de género en profesiones y oficios, reconocer y utilizar textos discontinuos, organizar información y argumentar en favor de la igualdad de género,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"Las profesiones y los oficios no tienen género" - Escritura</w:t>
      </w:r>
    </w:p>
    <w:p>
      <w:pPr/>
      <w:r>
        <w:rPr/>
        <w:t xml:space="preserve">Esta rúbrica evalúa la capacidad del estudiante para identificar desigualdades de género en profesiones y oficios, reconocer y utilizar textos discontinuos, organizar información y argumentar en favor de la igualdad de género, integrando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desigualdad de género en oficios y profesiones</w:t>
            </w:r>
          </w:p>
        </w:tc>
        <w:tc>
          <w:tcPr>
            <w:noWrap/>
          </w:tcPr>
          <w:p>
            <w:pPr/>
            <w:r>
              <w:rPr/>
              <w:t xml:space="preserve">Identifica múltiples situaciones claras y complejas de desigualdad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varias situaciones de desigualdad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situaciones básicas de desigualdad, aunque con pocos ejemplos.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situaciones,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de desigualdad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y funciones de textos discontinuos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todas las características y funciones de textos discontinuos usados.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características y funciones de textos discontinuos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y funciones básicas de los textos discontinuos.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presenta confusión sobre las funciones.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características ni funciones de textos discontinuos.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textos discontinuos para organizar información</w:t>
            </w:r>
          </w:p>
        </w:tc>
        <w:tc>
          <w:tcPr>
            <w:noWrap/>
          </w:tcPr>
          <w:p>
            <w:pPr/>
            <w:r>
              <w:rPr/>
              <w:t xml:space="preserve">Produce textos discontinuos claros, organizados y completos que facilitan la exposición a otros.</w:t>
            </w:r>
          </w:p>
        </w:tc>
        <w:tc>
          <w:tcPr>
            <w:noWrap/>
          </w:tcPr>
          <w:p>
            <w:pPr/>
            <w:r>
              <w:rPr/>
              <w:t xml:space="preserve">Elabora textos discontinuos bien organizados y claros,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Produce textos discontinuos con organización básica y contenido relevante.</w:t>
            </w:r>
          </w:p>
        </w:tc>
        <w:tc>
          <w:tcPr>
            <w:noWrap/>
          </w:tcPr>
          <w:p>
            <w:pPr/>
            <w:r>
              <w:rPr/>
              <w:t xml:space="preserve">Textos discontinuos poco organizados y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produce textos discontinuos o son irrelevantes y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en favor de la igualdad de género en profesiones y oficios</w:t>
            </w:r>
          </w:p>
        </w:tc>
        <w:tc>
          <w:tcPr>
            <w:noWrap/>
          </w:tcPr>
          <w:p>
            <w:pPr/>
            <w:r>
              <w:rPr/>
              <w:t xml:space="preserve">Argumenta con ideas sólidas, ejemplos y lenguaje persuasivo a favor de la igualdad de género.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coherentes que apoyan la igualdad de género.</w:t>
            </w:r>
          </w:p>
        </w:tc>
        <w:tc>
          <w:tcPr>
            <w:noWrap/>
          </w:tcPr>
          <w:p>
            <w:pPr/>
            <w:r>
              <w:rPr/>
              <w:t xml:space="preserve">Da argumentos básicos pero comprensibles sobre la igualdad de género.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débiles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inclusivo, respetuoso y libre de estereotipos.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respetuoso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respetuoso, aunque con algunos estereotipos leves.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con algunos estereotipos evidentes.</w:t>
            </w:r>
          </w:p>
        </w:tc>
        <w:tc>
          <w:tcPr>
            <w:noWrap/>
          </w:tcPr>
          <w:p>
            <w:pPr/>
            <w:r>
              <w:rPr/>
              <w:t xml:space="preserve">Lenguaje excluyente o con estereotipos que afectan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social en el contenido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diversas, considerando distintas culturas y contextos sociales.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diversidad cultural y social en el contenido.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diversidad,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Poca o ninguna consideración de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visual del texto discontinuo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visual clara, atractiva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visual buena que ayuda a entender el contenido.</w:t>
            </w:r>
          </w:p>
        </w:tc>
        <w:tc>
          <w:tcPr>
            <w:noWrap/>
          </w:tcPr>
          <w:p>
            <w:pPr/>
            <w:r>
              <w:rPr/>
              <w:t xml:space="preserve">Estructura visual adecuada,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visual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Texto desorganizado y confuso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reflexión sobre equidad de género</w:t>
            </w:r>
          </w:p>
        </w:tc>
        <w:tc>
          <w:tcPr>
            <w:noWrap/>
          </w:tcPr>
          <w:p>
            <w:pPr/>
            <w:r>
              <w:rPr/>
              <w:t xml:space="preserve">Participa con ideas originales y fomenta el diálogo sobre equidad de género.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 y participa en la reflexión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participa en la reflexión o muestra desinterés.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2026-09-26T04:55:34-05:00</dcterms:created>
  <dcterms:modified xsi:type="dcterms:W3CDTF">2026-09-26T04:55:34-05:00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