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Lectoescritura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 la lectoescritura en estudiantes de 6 a 11 años, incluyendo el trabajo en clase, la limpieza, la letra, la rapidez y la ilustración.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Lectoescritura en Primaria</w:t>
      </w:r>
    </w:p>
    <w:p>
      <w:pPr/>
      <w:r>
        <w:rPr/>
        <w:t xml:space="preserve">Esta rúbrica está diseñada para evaluar aspectos clave de la lectoescritura en estudiantes de 6 a 11 años, incluyendo el trabajo en clase, la limpieza, la letra, la rapidez y la ilustración.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completa todas las tareas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Participa y completa la mayoría de tareas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completa solo parte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completa la mayoría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borrones,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con manchas o borrones visibles.</w:t>
            </w:r>
          </w:p>
        </w:tc>
        <w:tc>
          <w:tcPr>
            <w:noWrap/>
          </w:tcPr>
          <w:p>
            <w:pPr/>
            <w:r>
              <w:rPr/>
              <w:t xml:space="preserve">Trabajo sucio o muy desordenado,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bonita y legible</w:t>
            </w:r>
          </w:p>
        </w:tc>
        <w:tc>
          <w:tcPr>
            <w:noWrap/>
          </w:tcPr>
          <w:p>
            <w:pPr/>
            <w:r>
              <w:rPr/>
              <w:t xml:space="preserve">Letra clara, ordenada y fácil de leer en todo el trabajo.</w:t>
            </w:r>
          </w:p>
        </w:tc>
        <w:tc>
          <w:tcPr>
            <w:noWrap/>
          </w:tcPr>
          <w:p>
            <w:pPr/>
            <w:r>
              <w:rPr/>
              <w:t xml:space="preserve">Letra legible con pocas letras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Letra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desordenada,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Completa las tareas dentro del tiempo establecido sin sacrificar calidad.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tareas a tiempo, con calidad aceptable.</w:t>
            </w:r>
          </w:p>
        </w:tc>
        <w:tc>
          <w:tcPr>
            <w:noWrap/>
          </w:tcPr>
          <w:p>
            <w:pPr/>
            <w:r>
              <w:rPr/>
              <w:t xml:space="preserve">Termina el trabajo con retraso, aunque con esfuerzo.</w:t>
            </w:r>
          </w:p>
        </w:tc>
        <w:tc>
          <w:tcPr>
            <w:noWrap/>
          </w:tcPr>
          <w:p>
            <w:pPr/>
            <w:r>
              <w:rPr/>
              <w:t xml:space="preserve">No termina las tareas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de las imágenes</w:t>
            </w:r>
          </w:p>
        </w:tc>
        <w:tc>
          <w:tcPr>
            <w:noWrap/>
          </w:tcPr>
          <w:p>
            <w:pPr/>
            <w:r>
              <w:rPr/>
              <w:t xml:space="preserve">Ilustra con creatividad y detalle, apoyando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Ilustra adecuadamente con detalles claros y relacionados al texto.</w:t>
            </w:r>
          </w:p>
        </w:tc>
        <w:tc>
          <w:tcPr>
            <w:noWrap/>
          </w:tcPr>
          <w:p>
            <w:pPr/>
            <w:r>
              <w:rPr/>
              <w:t xml:space="preserve">Ilustra de forma básica con pocos detalles o relación limitada con el texto.</w:t>
            </w:r>
          </w:p>
        </w:tc>
        <w:tc>
          <w:tcPr>
            <w:noWrap/>
          </w:tcPr>
          <w:p>
            <w:pPr/>
            <w:r>
              <w:rPr/>
              <w:t xml:space="preserve">No realiza ilustraciones o son irrelevantes para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2026-09-25T20:40:05-05:00</dcterms:created>
  <dcterms:modified xsi:type="dcterms:W3CDTF">2026-09-25T20:40:05-05:00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