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Explorando Nuestra Identidad - Exposición Final y Evaluación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fase de exposición final y la apreciación artística del proyecto integral sobre el arte latinoamericano y dominicano. Cada criterio debe marcarse con "Sí" o "No" según su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Explorando Nuestra Identidad - Exposición Final y Evaluación de Apreciación Artística
Esta lista de verificación está diseñada para evaluar la fase de exposición final y la apreciación artística del proyecto integral sobre el arte latinoamericano y dominicano. Cada criterio debe marcarse con "Sí" o "No" según su presencia en el trabajo del estudiante.
      Criterios de Evaluación
      Sí
      No
      La exposición incluye información clara y precisa sobre el arte latinoamericano y dominicano.
      El trabajo presenta ejemplos visuales relevantes que representan la identidad cultural tratada.
      Se evidencia una conexión reflexiva entre el arte presentado y la identidad personal o comunitaria.
      El estudiante utiliza un lenguaje claro y adecuado durante la exposición oral.
      La presentación está organizada de manera coherente y lógica.
      El estudiante demuestra respeto y escucha activa durante la apreciación de las obras de sus compañeros.
      Se incluyen elementos artísticos originales o interpretaciones personales en el proyecto.
      El estudiante responde con claridad y respeto a las preguntas o comentarios durante la evaluación.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