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- Ensayo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elaboración de un texto argumentativo tipo ensayo. Se valoran aspectos clave que permiten identificar fortalezas y áreas de mejora en la expresión escrita, la argumentación y la estructura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- Ensayo Escritura</w:t>
      </w:r>
    </w:p>
    <w:p>
      <w:pPr/>
      <w:r>
        <w:rPr/>
        <w:t xml:space="preserve">Esta rúbrica está diseñada para evaluar de manera detallada el desempeño de estudiantes de secundaria (12-15 años) en la elaboración de un texto argumentativo tipo ensayo. Se valoran aspectos clave que permiten identificar fortalezas y áreas de mejora en la expresión escrita, la argumentación y la estructura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está bien definida, orientando todo el ensayo de forma coherente.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podría ser más específica para guiar mejor el texto.</w:t>
            </w:r>
          </w:p>
        </w:tc>
        <w:tc>
          <w:tcPr>
            <w:noWrap/>
          </w:tcPr>
          <w:p>
            <w:pPr/>
            <w:r>
              <w:rPr/>
              <w:t xml:space="preserve">La tesis es identificable pero poco clara o general, limitando la dirección del ensayo.</w:t>
            </w:r>
          </w:p>
        </w:tc>
        <w:tc>
          <w:tcPr>
            <w:noWrap/>
          </w:tcPr>
          <w:p>
            <w:pPr/>
            <w:r>
              <w:rPr/>
              <w:t xml:space="preserve">La tesis es confusa, vaga o inexistente, dificultando la comprensión del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coherencia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desarrollados y se relacionan de manera lógica para apoyar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relevantes, aunque algunos pueden estar poco desarrollados o conectados.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coherentes, con conexiones débiles respecto a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insuficientes, irrelevantes o incoherentes, sin apoyo claro a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Presenta evidencias variadas, pertinentes y bien integradas que fortalecen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adecuados,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Las evidencias son escasas, poco claras o no siempre relacionadas con los argumentos.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que respalden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organizado con introducción, desarrollo y conclusión claros y bien enlazados.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algunos apartados pueden carecer de claridad o conexión.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dificultades para identificar las partes del ensayo.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lógica, dificultando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natural, con conectores adecuados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Hay coherencia general y uso de conectores, aunque algunas transiciones son abruptas.</w:t>
            </w:r>
          </w:p>
        </w:tc>
        <w:tc>
          <w:tcPr>
            <w:noWrap/>
          </w:tcPr>
          <w:p>
            <w:pPr/>
            <w:r>
              <w:rPr/>
              <w:t xml:space="preserve">El texto presenta rupturas en la coherencia o uso limitado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ideas desconectadas y ausencia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apropiado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cierto nivel de variedad y corrección.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pobre o lleno de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de puntuación que afecten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puntuación,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 creativo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originales o creativos dentro del texto.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convencional, con poco aporte personal o creativo.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texto es repetitivo o copia ideas sin aportar nada nuevo.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2026-09-26T01:42:27-05:00</dcterms:created>
  <dcterms:modified xsi:type="dcterms:W3CDTF">2026-09-26T01:42:27-05:00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