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Musical Día de la Madre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ensayo y la presentación del musical del Día de la Madre en estudiantes de primaria (6-11 años). Se valoran aspectos clave para identificar fortalezas y áreas de mejora en la preparación y ejecución del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Musical Día de la Madre</w:t>
      </w:r>
    </w:p>
    <w:p>
      <w:pPr/>
      <w:r>
        <w:rPr/>
        <w:t xml:space="preserve">Esta rúbrica evalúa el ensayo y la presentación del musical del Día de la Madre en estudiantes de primaria (6-11 años). Se valoran aspectos clave para identificar fortalezas y áreas de mejora en la preparación y ejecución del musical.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ensayo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todos los ensayos, mostrando entusiasmo y colaboración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los ensayos, con buena disposición y colaboración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o no muestra interés durante los ensayos.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ritmo y la música</w:t>
            </w:r>
          </w:p>
        </w:tc>
        <w:tc>
          <w:tcPr>
            <w:noWrap/>
          </w:tcPr>
          <w:p>
            <w:pPr/>
            <w:r>
              <w:rPr/>
              <w:t xml:space="preserve">Sigue el ritmo y la música con precisión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sigue el ritmo,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Dificultad para seguir el ritmo y la música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letras y diálogos</w:t>
            </w:r>
          </w:p>
        </w:tc>
        <w:tc>
          <w:tcPr>
            <w:noWrap/>
          </w:tcPr>
          <w:p>
            <w:pPr/>
            <w:r>
              <w:rPr/>
              <w:t xml:space="preserve">Memoriza completamente las letras y diálogos sin errores.</w:t>
            </w:r>
          </w:p>
        </w:tc>
        <w:tc>
          <w:tcPr>
            <w:noWrap/>
          </w:tcPr>
          <w:p>
            <w:pPr/>
            <w:r>
              <w:rPr/>
              <w:t xml:space="preserve">Memoriza la mayoría de las letras y diálogos, con pocos errores.</w:t>
            </w:r>
          </w:p>
        </w:tc>
        <w:tc>
          <w:tcPr>
            <w:noWrap/>
          </w:tcPr>
          <w:p>
            <w:pPr/>
            <w:r>
              <w:rPr/>
              <w:t xml:space="preserve">No memoriza las letras o diálogos, presenta muchas dudas o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vocal y claridad</w:t>
            </w:r>
          </w:p>
        </w:tc>
        <w:tc>
          <w:tcPr>
            <w:noWrap/>
          </w:tcPr>
          <w:p>
            <w:pPr/>
            <w:r>
              <w:rPr/>
              <w:t xml:space="preserve">Habla o canta con voz clara, fuerte y expresiva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Habla o canta con claridad y volumen adecuado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Voz baja, poco clara o sin expresión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de movimientos y coreografía</w:t>
            </w:r>
          </w:p>
        </w:tc>
        <w:tc>
          <w:tcPr>
            <w:noWrap/>
          </w:tcPr>
          <w:p>
            <w:pPr/>
            <w:r>
              <w:rPr/>
              <w:t xml:space="preserve">Realiza los movimientos y la coreografía con coordinación y seguridad.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movimientos con coordinación, aunque con algunas fallas.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coordinar los movimientos y sigue poco la coreografía.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con los compañeros, aunque a veces necesita motivación.</w:t>
            </w:r>
          </w:p>
        </w:tc>
        <w:tc>
          <w:tcPr>
            <w:noWrap/>
          </w:tcPr>
          <w:p>
            <w:pPr/>
            <w:r>
              <w:rPr/>
              <w:t xml:space="preserve">Se muestra poco colaborativo y afecta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Agrega elementos creativos que enriquecen la presentación y capturan la atención.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intenta enriquecer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tiempo asignado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el tiempo asignado para su participación.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tiempo,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excediéndose o terminando 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2026-09-25T22:18:34-05:00</dcterms:created>
  <dcterms:modified xsi:type="dcterms:W3CDTF">2026-09-25T22:18:34-05:00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