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Suma y Resta con Números de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o grupal la capacidad de los estudiantes de primaria (6-11 años) para resolver problemas de suma y resta con números hasta de cuatro cifras. Se valoran aspectos matemáticos y habilidades sociales, incluyendo criterios de Diversidad, Equidad e Inclusión (DEI),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Suma y Resta con Números de Hasta Cuatro Cifras</w:t>
      </w:r>
    </w:p>
    <w:p>
      <w:pPr/>
      <w:r>
        <w:rPr/>
        <w:t xml:space="preserve">Esta rúbrica está diseñada para evaluar de forma individual o grupal la capacidad de los estudiantes de primaria (6-11 años) para resolver problemas de suma y resta con números hasta de cuatro cifras. Se valoran aspectos matemáticos y habilidades sociales, incluyendo criterios de Diversidad, Equidad e Inclusión (DEI), para asegurar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los datos relevantes y la operación requerida.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problema, identifica con precisión los datos y la operación (suma o resta) necesaria.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y la operación, aunque omite o confunde algún detalle menor.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datos y la operación correcta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matemático</w:t>
            </w:r>
            <w:br/>
            <w:r>
              <w:rPr/>
              <w:t xml:space="preserve">Aplica correctamente las operaciones de suma y resta con números hasta cuatro cifras.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de suma o resta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Presenta el trabajo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pasos claramente explicados y presentación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en general, pero presenta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del resultado</w:t>
            </w:r>
            <w:br/>
            <w:r>
              <w:rPr/>
              <w:t xml:space="preserve">Revisa y confirma la respuesta obtenida.</w:t>
            </w:r>
          </w:p>
        </w:tc>
        <w:tc>
          <w:tcPr>
            <w:noWrap/>
          </w:tcPr>
          <w:p>
            <w:pPr/>
            <w:r>
              <w:rPr/>
              <w:t xml:space="preserve">Verifica y explica por qué la respuesta es correcta.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 pero no siempre explica el proceso.</w:t>
            </w:r>
          </w:p>
        </w:tc>
        <w:tc>
          <w:tcPr>
            <w:noWrap/>
          </w:tcPr>
          <w:p>
            <w:pPr/>
            <w:r>
              <w:rPr/>
              <w:t xml:space="preserve">No verifica ni revisa la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 (en caso grupal)</w:t>
            </w:r>
            <w:br/>
            <w:r>
              <w:rPr/>
              <w:t xml:space="preserve">Comunica la solución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la solución claramente, usando vocabulario adecuado y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la solución, pero con falta de claridad o respeto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o lo hace de forma confusa e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(en caso grupal)</w:t>
            </w:r>
            <w:br/>
            <w:r>
              <w:rPr/>
              <w:t xml:space="preserve">Contribuye activamente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 dificultad para respetar turnos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Valora y considera diferentes maneras de pensar y resolver.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diferentes ideas y formas de resolver el problema.</w:t>
            </w:r>
          </w:p>
        </w:tc>
        <w:tc>
          <w:tcPr>
            <w:noWrap/>
          </w:tcPr>
          <w:p>
            <w:pPr/>
            <w:r>
              <w:rPr/>
              <w:t xml:space="preserve">Acepta otras ideas aunque no las integra completamente.</w:t>
            </w:r>
          </w:p>
        </w:tc>
        <w:tc>
          <w:tcPr>
            <w:noWrap/>
          </w:tcPr>
          <w:p>
            <w:pPr/>
            <w:r>
              <w:rPr/>
              <w:t xml:space="preserve">Ignora o desestima las ideas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</w:t>
            </w:r>
            <w:br/>
            <w:r>
              <w:rPr/>
              <w:t xml:space="preserve">Demuestra iniciativa y perseverancia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con gran esfuerzo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autonomía, pero requiere apoyo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o compañeros, mostrando poca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