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Ser y Convivir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de secundaria (12-15 años) en aspectos relacionados con el ser y el convivir, enfocándose en su desarrollo ético y valores.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Ser y Convivir en Ética y Valores</w:t>
      </w:r>
    </w:p>
    <w:p>
      <w:pPr/>
      <w:r>
        <w:rPr/>
        <w:t xml:space="preserve">Esta rúbrica está diseñada para evaluar las competencias de los estudiantes de secundaria (12-15 años) en aspectos relacionados con el ser y el convivir, enfocándose en su desarrollo ético y valores.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activo, valorando las opiniones y diferencias de todos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acepta la diversidad,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la mayoría, pero en ocasiones muestra actitudes poco tolerantes.</w:t>
            </w:r>
          </w:p>
        </w:tc>
        <w:tc>
          <w:tcPr>
            <w:noWrap/>
          </w:tcPr>
          <w:p>
            <w:pPr/>
            <w:r>
              <w:rPr/>
              <w:t xml:space="preserve">Frecuentemente falta al respeto y no reconoce la diversidad y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Asume plenamente sus obligaciones y compromisos, mostrando iniciativa y cumplimiento puntual.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la mayor parte del tiempo, con algún recordatorio.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con supervisión frecuente o solo cumple parcialmente.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y evita comprometerse.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una alta capacidad para ponerse en el lugar del otro y responder con sensibilidad.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situaciones,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 pero reacciona con poca comprensión o apoyo.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hacia los sentimientos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cooperación y el respeto dentro del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contribuye, aunque a veces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dificulta el trabajo colectivo.</w:t>
            </w:r>
          </w:p>
        </w:tc>
        <w:tc>
          <w:tcPr>
            <w:noWrap/>
          </w:tcPr>
          <w:p>
            <w:pPr/>
            <w:r>
              <w:rPr/>
              <w:t xml:space="preserve">No colabora y obstaculiza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escucha activa, fomentando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puede mejorar en la escucha o en el respeto.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 y a veces genera malentendidos o falta de respeto.</w:t>
            </w:r>
          </w:p>
        </w:tc>
        <w:tc>
          <w:tcPr>
            <w:noWrap/>
          </w:tcPr>
          <w:p>
            <w:pPr/>
            <w:r>
              <w:rPr/>
              <w:t xml:space="preserve">Se expresa de manera inapropiada o no comunica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madurez, evitando reacciones impulsivas o agresivas.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las ocasiones,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emociones, reaccionando impulsivamente en ocasiones.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generando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 e integridad</w:t>
            </w:r>
          </w:p>
        </w:tc>
        <w:tc>
          <w:tcPr>
            <w:noWrap/>
          </w:tcPr>
          <w:p>
            <w:pPr/>
            <w:r>
              <w:rPr/>
              <w:t xml:space="preserve">Actúa con total honestidad y coherencia en todas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Generalmente es honesto, aunque en ocasiones puede omitir información o actuar con dudas.</w:t>
            </w:r>
          </w:p>
        </w:tc>
        <w:tc>
          <w:tcPr>
            <w:noWrap/>
          </w:tcPr>
          <w:p>
            <w:pPr/>
            <w:r>
              <w:rPr/>
              <w:t xml:space="preserve">Es honesto en lo básico, pero muestra inconsistencias o actitudes cuestionables.</w:t>
            </w:r>
          </w:p>
        </w:tc>
        <w:tc>
          <w:tcPr>
            <w:noWrap/>
          </w:tcPr>
          <w:p>
            <w:pPr/>
            <w:r>
              <w:rPr/>
              <w:t xml:space="preserve">Falta a la verdad o actúa con deshonestidad de forma recurrente.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comunidad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acciones que benefician a su entorno social y promueve valores comunitarios.</w:t>
            </w:r>
          </w:p>
        </w:tc>
        <w:tc>
          <w:tcPr>
            <w:noWrap/>
          </w:tcPr>
          <w:p>
            <w:pPr/>
            <w:r>
              <w:rPr/>
              <w:t xml:space="preserve">Se involucra en actividades comunitarias cuando es motivado o invitado.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por la comunidad y participa de forma esporádica.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asuntos comunitarios.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2026-09-25T19:40:54-05:00</dcterms:created>
  <dcterms:modified xsi:type="dcterms:W3CDTF">2026-09-25T19:40:54-05:00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