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Cuento Policial y Fantástico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de secundaria sobre las características, elementos, ambientes y tipos de narrador en cuentos policiales y fantásticos, así como la capacidad para diferenciar ambos géneros. Además, incluye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Cuento Policial y Fantástico</w:t>
      </w:r>
    </w:p>
    <w:p>
      <w:pPr/>
      <w:r>
        <w:rPr/>
        <w:t xml:space="preserve">Esta rúbrica está diseñada para evaluar la comprensión y análisis de los estudiantes de secundaria sobre las características, elementos, ambientes y tipos de narrador en cuentos policiales y fantásticos, así como la capacidad para diferenciar ambos géneros. Además, incluye criterios que promueven la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del cuento policial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características esenciales del cuento policial, incluyendo trama, suspense y resolución.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del cuento policial, aunque con detalles limitados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característica del cuento policial, con información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del cuento fantástico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 del cuento fantástico, destacando elementos sobrenaturales y atmósfera.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principales del cuento fantástico,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características del cuento fantástico o las confunde con otros géneros.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análisis de elementos narrativos (personajes, trama, ambiente)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precisión los elementos narrativos en ambos tipos de cuentos,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Reconoce los elementos narrativos principales pero con análisis básico o parcial.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analizar los elementos narrativos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tipo de narrador en cuentos policiales y fantásticos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los tipos de narrador usados en ambos géneros, incluyendo sus efectos en la historia.</w:t>
            </w:r>
          </w:p>
        </w:tc>
        <w:tc>
          <w:tcPr>
            <w:noWrap/>
          </w:tcPr>
          <w:p>
            <w:pPr/>
            <w:r>
              <w:rPr/>
              <w:t xml:space="preserve">Identifica el tipo de narrador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tipo de narrador en los cuentos evaluados.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cuento policial y fantástico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clara y detallada, destacando diferencias y similitudes entre ambos géneros.</w:t>
            </w:r>
          </w:p>
        </w:tc>
        <w:tc>
          <w:tcPr>
            <w:noWrap/>
          </w:tcPr>
          <w:p>
            <w:pPr/>
            <w:r>
              <w:rPr/>
              <w:t xml:space="preserve">Diferencia los géneros pero con explicaciones poco detalladas o generales.</w:t>
            </w:r>
          </w:p>
        </w:tc>
        <w:tc>
          <w:tcPr>
            <w:noWrap/>
          </w:tcPr>
          <w:p>
            <w:pPr/>
            <w:r>
              <w:rPr/>
              <w:t xml:space="preserve">No distingue correctamente entre los cuentos policiales y fantásticos o presenta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respeto a la diversidad cultural en la interpretación</w:t>
            </w:r>
          </w:p>
        </w:tc>
        <w:tc>
          <w:tcPr>
            <w:noWrap/>
          </w:tcPr>
          <w:p>
            <w:pPr/>
            <w:r>
              <w:rPr/>
              <w:t xml:space="preserve">Utiliza lenguaje respetuoso, inclusivo y reconoce diversidad cultural al interpretar los cuentos.</w:t>
            </w:r>
          </w:p>
        </w:tc>
        <w:tc>
          <w:tcPr>
            <w:noWrap/>
          </w:tcPr>
          <w:p>
            <w:pPr/>
            <w:r>
              <w:rPr/>
              <w:t xml:space="preserve">Usa un lenguaje generalmente respetuoso pero con algunos descuidos en inclusión o diversidad.</w:t>
            </w:r>
          </w:p>
        </w:tc>
        <w:tc>
          <w:tcPr>
            <w:noWrap/>
          </w:tcPr>
          <w:p>
            <w:pPr/>
            <w:r>
              <w:rPr/>
              <w:t xml:space="preserve">No utiliza lenguaje inclusivo o muestra falta de respeto hacia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en la comprensión del cuento</w:t>
            </w:r>
          </w:p>
        </w:tc>
        <w:tc>
          <w:tcPr>
            <w:noWrap/>
          </w:tcPr>
          <w:p>
            <w:pPr/>
            <w:r>
              <w:rPr/>
              <w:t xml:space="preserve">Integra diferentes perspectivas culturales o sociales para enriquecer la interpretación de los cuentos.</w:t>
            </w:r>
          </w:p>
        </w:tc>
        <w:tc>
          <w:tcPr>
            <w:noWrap/>
          </w:tcPr>
          <w:p>
            <w:pPr/>
            <w:r>
              <w:rPr/>
              <w:t xml:space="preserve">Menciona alguna perspectiva diversa pero sin profundizar o relacionar claramente con el cuento.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perspectivas diversas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 o oral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 y organizada, facilitando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Presenta ideas entendibles pero con cierta falta de organización o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confusa o desorganizada, dificultando la comprensión del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2026-09-26T01:21:03-05:00</dcterms:created>
  <dcterms:modified xsi:type="dcterms:W3CDTF">2026-09-26T01:21:03-05:00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