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Proyecto sobre Desmatamento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Finanzas Personales y Conciencia Económica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adultos en educación para el trabajo evalúen su propio desempeño y el de sus compañeros en un proyecto sobre desmatamento, enfatizando la comprensión del tema y la integración de principios de Diversidad, Equidad e Inclusión (DEI). Los criterios ayudan a identificar fortalezas y áreas de mejora para fomentar un aprendizaje continuo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Proyecto sobre Desmatamento</w:t>
      </w:r>
    </w:p>
    <w:p>
      <w:pPr/>
      <w:r>
        <w:rPr/>
        <w:t xml:space="preserve">Esta rúbrica está diseñada para que los adultos en educación para el trabajo evalúen su propio desempeño y el de sus compañeros en un proyecto sobre desmatamento, enfatizando la comprensión del tema y la integración de principios de Diversidad, Equidad e Inclusión (DEI). Los criterios ayudan a identificar fortalezas y áreas de mejora para fomentar un aprendizaje continuo y colaborativo.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impacto del desmatamento en el medio ambiente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cómo el desmatamento afecta el ecosistema y la biodiversidad.</w:t>
            </w:r>
          </w:p>
        </w:tc>
        <w:tc>
          <w:tcPr>
            <w:noWrap/>
          </w:tcPr>
          <w:p>
            <w:pPr/>
            <w:r>
              <w:rPr/>
              <w:t xml:space="preserve">Muestra poca o ninguna comprensión del impacto ambiental del desmatamento.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financieros para proponer soluciones sostenibles</w:t>
            </w:r>
          </w:p>
        </w:tc>
        <w:tc>
          <w:tcPr>
            <w:noWrap/>
          </w:tcPr>
          <w:p>
            <w:pPr/>
            <w:r>
              <w:rPr/>
              <w:t xml:space="preserve">Incorpora ideas concretas que aplican principios financieros para mitigar el problema.</w:t>
            </w:r>
          </w:p>
        </w:tc>
        <w:tc>
          <w:tcPr>
            <w:noWrap/>
          </w:tcPr>
          <w:p>
            <w:pPr/>
            <w:r>
              <w:rPr/>
              <w:t xml:space="preserve">No integra conceptos financieros ni soluciones prácticas en 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 en el trabajo en equipo</w:t>
            </w:r>
          </w:p>
        </w:tc>
        <w:tc>
          <w:tcPr>
            <w:noWrap/>
          </w:tcPr>
          <w:p>
            <w:pPr/>
            <w:r>
              <w:rPr/>
              <w:t xml:space="preserve">Contribuye consistentemente y fomenta la participación de todos los miembros.</w:t>
            </w:r>
          </w:p>
        </w:tc>
        <w:tc>
          <w:tcPr>
            <w:noWrap/>
          </w:tcPr>
          <w:p>
            <w:pPr/>
            <w:r>
              <w:rPr/>
              <w:t xml:space="preserve">No contribuye ni colabora con el equipo o limita la participación de otros.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ordenada, clara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confusa, desorganizada o difícil de seguir.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consideración hacia diferentes perspectivas culturales y sociales (DEI)</w:t>
            </w:r>
          </w:p>
        </w:tc>
        <w:tc>
          <w:tcPr>
            <w:noWrap/>
          </w:tcPr>
          <w:p>
            <w:pPr/>
            <w:r>
              <w:rPr/>
              <w:t xml:space="preserve">Reconoce y valora diversas opiniones y contextos culturales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Ignora o desestima las perspectivas diversas, mostrando falta de sensibilidad cultural.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propuestas que promuevan equidad en el acceso a recursos y beneficios</w:t>
            </w:r>
          </w:p>
        </w:tc>
        <w:tc>
          <w:tcPr>
            <w:noWrap/>
          </w:tcPr>
          <w:p>
            <w:pPr/>
            <w:r>
              <w:rPr/>
              <w:t xml:space="preserve">Presenta propuestas que consideran la equidad para comunidades afectadas por el desmatamento.</w:t>
            </w:r>
          </w:p>
        </w:tc>
        <w:tc>
          <w:tcPr>
            <w:noWrap/>
          </w:tcPr>
          <w:p>
            <w:pPr/>
            <w:r>
              <w:rPr/>
              <w:t xml:space="preserve">No considera la equidad ni el acceso equitativo en sus propuestas.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y responsable de fuentes de información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cita correctamente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Usa fuentes no verificadas o no cita la información utilizada.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el aprendizaje y compromiso con la problemática</w:t>
            </w:r>
          </w:p>
        </w:tc>
        <w:tc>
          <w:tcPr>
            <w:noWrap/>
          </w:tcPr>
          <w:p>
            <w:pPr/>
            <w:r>
              <w:rPr/>
              <w:t xml:space="preserve">Demuestra una reflexión profunda y compromiso para actuar frente al desmatamento.</w:t>
            </w:r>
          </w:p>
        </w:tc>
        <w:tc>
          <w:tcPr>
            <w:noWrap/>
          </w:tcPr>
          <w:p>
            <w:pPr/>
            <w:r>
              <w:rPr/>
              <w:t xml:space="preserve">No presenta reflexión o muestra falta de interés en el tema.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2026-09-26T02:16:23-05:00</dcterms:created>
  <dcterms:modified xsi:type="dcterms:W3CDTF">2026-09-26T02:16:23-05:00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