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en Canvas: Usos de los Derivados del Petróleo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en Canvas sobre los usos de los derivados del petróleo en Química para estudiantes de secundaria (12-15 años). Se valoran aspectos clave para asegurar una comprensión profunda y una comunicación efectiva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en Canvas: Usos de los Derivados del Petróleo</w:t>
      </w:r>
    </w:p>
    <w:p>
      <w:pPr/>
      <w:r>
        <w:rPr/>
        <w:t xml:space="preserve">Esta rúbrica evalúa la presentación en Canvas sobre los usos de los derivados del petróleo en Química para estudiantes de secundaria (12-15 años). Se valoran aspectos clave para asegurar una comprensión profunda y una comunicación efectiva del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Explica claramente los derivados del petróleo y sus usos con información precisa y completa.</w:t>
            </w:r>
          </w:p>
        </w:tc>
        <w:tc>
          <w:tcPr>
            <w:noWrap/>
          </w:tcPr>
          <w:p>
            <w:pPr/>
            <w:r>
              <w:rPr/>
              <w:t xml:space="preserve">Incluye información correcta pero con algunos detalles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incorrecta, confusa o muy incompleta sobre los derivados del petróleo.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</w:t>
            </w:r>
          </w:p>
        </w:tc>
        <w:tc>
          <w:tcPr>
            <w:noWrap/>
          </w:tcPr>
          <w:p>
            <w:pPr/>
            <w:r>
              <w:rPr/>
              <w:t xml:space="preserve">La presentación está bien organizada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Presenta estructura clara pero con algunas partes poco conectadas o desordenadas.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 y es difícil seguir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Incluye imágenes, gráficos o videos relevantes que enriquecen la explicación y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Usa algunos recursos visuales, pero no siempre son claros o directamente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incluye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las ideas de forma clara y precisa, con lenguaje adecuado para la edad y sin errores.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cierta claridad, aunque con algunos errores o lenguaje poco apropiado.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mal expresadas,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el diseño y presentación del contenido, haciendo la presentación atractiva.</w:t>
            </w:r>
          </w:p>
        </w:tc>
        <w:tc>
          <w:tcPr>
            <w:noWrap/>
          </w:tcPr>
          <w:p>
            <w:pPr/>
            <w:r>
              <w:rPr/>
              <w:t xml:space="preserve">Muestra cierto esfuerzo creativo, aunque la presentación es en general tradicional o básica.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innovación; la presentación es monótona o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La presentación está libre de errores ortográficos y gramaticales.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múltiples errores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tiempo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al tiempo asignado y cubre todo el contenido sin apresurarse.</w:t>
            </w:r>
          </w:p>
        </w:tc>
        <w:tc>
          <w:tcPr>
            <w:noWrap/>
          </w:tcPr>
          <w:p>
            <w:pPr/>
            <w:r>
              <w:rPr/>
              <w:t xml:space="preserve">Se excede o queda corto en tiempo, afectando parcialmente la cobertura del contenido.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 y la presentación es incompleta o apresurada.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participación</w:t>
            </w:r>
          </w:p>
        </w:tc>
        <w:tc>
          <w:tcPr>
            <w:noWrap/>
          </w:tcPr>
          <w:p>
            <w:pPr/>
            <w:r>
              <w:rPr/>
              <w:t xml:space="preserve">Incluye preguntas, encuestas o actividades que fomentan la participación activa del público.</w:t>
            </w:r>
          </w:p>
        </w:tc>
        <w:tc>
          <w:tcPr>
            <w:noWrap/>
          </w:tcPr>
          <w:p>
            <w:pPr/>
            <w:r>
              <w:rPr/>
              <w:t xml:space="preserve">Realiza alguna pregunta o actividad, pero con poca interacción real.</w:t>
            </w:r>
          </w:p>
        </w:tc>
        <w:tc>
          <w:tcPr>
            <w:noWrap/>
          </w:tcPr>
          <w:p>
            <w:pPr/>
            <w:r>
              <w:rPr/>
              <w:t xml:space="preserve">No incluye ningún elemento para promover la participación o interacción.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2026-09-26T00:08:05-05:00</dcterms:created>
  <dcterms:modified xsi:type="dcterms:W3CDTF">2026-09-26T00:08:05-05:00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